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A7856" w14:textId="702454AB" w:rsidR="004210E6" w:rsidRDefault="004210E6" w:rsidP="004210E6">
      <w:pPr>
        <w:spacing w:after="0"/>
        <w:jc w:val="center"/>
        <w:rPr>
          <w:b/>
          <w:bCs/>
          <w:sz w:val="28"/>
          <w:szCs w:val="24"/>
        </w:rPr>
      </w:pPr>
      <w:bookmarkStart w:id="0" w:name="_Hlk137211850"/>
      <w:r>
        <w:rPr>
          <w:b/>
          <w:bCs/>
          <w:sz w:val="28"/>
          <w:szCs w:val="24"/>
        </w:rPr>
        <w:t xml:space="preserve">Автоматизированная </w:t>
      </w:r>
      <w:r w:rsidR="00D41630">
        <w:rPr>
          <w:b/>
          <w:bCs/>
          <w:sz w:val="28"/>
          <w:szCs w:val="24"/>
        </w:rPr>
        <w:t xml:space="preserve">педагогическая </w:t>
      </w:r>
      <w:r>
        <w:rPr>
          <w:b/>
          <w:bCs/>
          <w:sz w:val="28"/>
          <w:szCs w:val="24"/>
        </w:rPr>
        <w:t>диагностика</w:t>
      </w:r>
    </w:p>
    <w:p w14:paraId="2A3D7FE5" w14:textId="763B0F54" w:rsidR="00D41630" w:rsidRDefault="00D438E6" w:rsidP="004210E6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физического</w:t>
      </w:r>
      <w:r w:rsidR="00D41630">
        <w:rPr>
          <w:b/>
          <w:bCs/>
          <w:sz w:val="28"/>
          <w:szCs w:val="24"/>
        </w:rPr>
        <w:t xml:space="preserve"> </w:t>
      </w:r>
      <w:r>
        <w:rPr>
          <w:b/>
          <w:bCs/>
          <w:sz w:val="28"/>
          <w:szCs w:val="24"/>
        </w:rPr>
        <w:t>развития обучающихся от 1 года</w:t>
      </w:r>
      <w:r w:rsidR="00D41630" w:rsidRPr="00D41630">
        <w:rPr>
          <w:b/>
          <w:bCs/>
          <w:sz w:val="28"/>
          <w:szCs w:val="24"/>
        </w:rPr>
        <w:t xml:space="preserve"> до 7 лет</w:t>
      </w:r>
      <w:r w:rsidR="00D41630">
        <w:rPr>
          <w:b/>
          <w:bCs/>
          <w:sz w:val="28"/>
          <w:szCs w:val="24"/>
        </w:rPr>
        <w:t xml:space="preserve"> </w:t>
      </w:r>
    </w:p>
    <w:p w14:paraId="3519B3BD" w14:textId="70272EDB" w:rsidR="00D41630" w:rsidRDefault="00D41630" w:rsidP="004210E6">
      <w:pPr>
        <w:spacing w:after="0"/>
        <w:jc w:val="center"/>
        <w:rPr>
          <w:b/>
          <w:bCs/>
          <w:sz w:val="28"/>
          <w:szCs w:val="24"/>
        </w:rPr>
      </w:pPr>
      <w:r w:rsidRPr="00D41630">
        <w:rPr>
          <w:b/>
          <w:bCs/>
          <w:sz w:val="28"/>
          <w:szCs w:val="24"/>
        </w:rPr>
        <w:t>в ходе освоения образовательной программы</w:t>
      </w:r>
    </w:p>
    <w:p w14:paraId="33578363" w14:textId="3C0208D5" w:rsidR="004210E6" w:rsidRDefault="004210E6" w:rsidP="004210E6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в соответствии с ФОП ДО</w:t>
      </w:r>
    </w:p>
    <w:p w14:paraId="1AE28202" w14:textId="438A5178" w:rsidR="00D41630" w:rsidRPr="00D41630" w:rsidRDefault="00664F84" w:rsidP="004210E6">
      <w:pPr>
        <w:spacing w:before="240" w:after="0" w:line="240" w:lineRule="auto"/>
        <w:ind w:firstLine="284"/>
        <w:jc w:val="both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 xml:space="preserve">Диагностика </w:t>
      </w:r>
      <w:r w:rsidR="00D438E6">
        <w:rPr>
          <w:rFonts w:cs="Times New Roman"/>
          <w:szCs w:val="24"/>
          <w:shd w:val="clear" w:color="auto" w:fill="FFFFFF"/>
        </w:rPr>
        <w:t>физического</w:t>
      </w:r>
      <w:r w:rsidR="00D41630" w:rsidRPr="00D41630">
        <w:rPr>
          <w:rFonts w:cs="Times New Roman"/>
          <w:szCs w:val="24"/>
          <w:shd w:val="clear" w:color="auto" w:fill="FFFFFF"/>
        </w:rPr>
        <w:t xml:space="preserve"> развития</w:t>
      </w:r>
      <w:r w:rsidR="00D41630">
        <w:rPr>
          <w:rFonts w:cs="Times New Roman"/>
          <w:szCs w:val="24"/>
          <w:shd w:val="clear" w:color="auto" w:fill="FFFFFF"/>
        </w:rPr>
        <w:t xml:space="preserve"> дошкольников проводится в</w:t>
      </w:r>
      <w:r w:rsidR="00D438E6">
        <w:rPr>
          <w:rFonts w:cs="Times New Roman"/>
          <w:szCs w:val="24"/>
          <w:shd w:val="clear" w:color="auto" w:fill="FFFFFF"/>
        </w:rPr>
        <w:t xml:space="preserve"> 6 группах (возраст детей от 1</w:t>
      </w:r>
      <w:r w:rsidR="00D41630" w:rsidRPr="00D41630">
        <w:rPr>
          <w:rFonts w:cs="Times New Roman"/>
          <w:szCs w:val="24"/>
          <w:shd w:val="clear" w:color="auto" w:fill="FFFFFF"/>
        </w:rPr>
        <w:t xml:space="preserve"> до 7 лет) 2 раза в год с использованием определенных показателей. Показатели и задания, которые позволяют судить о динамике развития </w:t>
      </w:r>
      <w:r w:rsidR="00D438E6">
        <w:rPr>
          <w:rFonts w:cs="Times New Roman"/>
          <w:szCs w:val="24"/>
          <w:shd w:val="clear" w:color="auto" w:fill="FFFFFF"/>
        </w:rPr>
        <w:t>физических показателей</w:t>
      </w:r>
      <w:r w:rsidR="00D41630" w:rsidRPr="00D41630">
        <w:rPr>
          <w:rFonts w:cs="Times New Roman"/>
          <w:szCs w:val="24"/>
          <w:shd w:val="clear" w:color="auto" w:fill="FFFFFF"/>
        </w:rPr>
        <w:t>, определены для каждой возрастной группы.</w:t>
      </w:r>
    </w:p>
    <w:p w14:paraId="070C38AC" w14:textId="77777777" w:rsidR="00D41630" w:rsidRDefault="00D41630" w:rsidP="00D41630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Оценивание качества образовательной деятельности по программе осуществляется в форме педагогической диагностики.</w:t>
      </w:r>
    </w:p>
    <w:p w14:paraId="7AE6C9DD" w14:textId="05D90E43" w:rsidR="00D41630" w:rsidRDefault="00D41630" w:rsidP="00966FF4">
      <w:pPr>
        <w:widowControl w:val="0"/>
        <w:autoSpaceDE w:val="0"/>
        <w:autoSpaceDN w:val="0"/>
        <w:adjustRightInd w:val="0"/>
        <w:ind w:firstLine="426"/>
        <w:jc w:val="both"/>
      </w:pPr>
      <w:r>
        <w:t>Концептуальные основания такой оценки определяются требованиями Федерального закона от 29 декабря 2012 г.» № 273-ФЗ «Об образовании в Российской Федерации», а также ФГОС ДО, в котором определены государственные гарантии качества образования.</w:t>
      </w:r>
    </w:p>
    <w:p w14:paraId="7304E499" w14:textId="5D249D13" w:rsidR="00966FF4" w:rsidRPr="00966FF4" w:rsidRDefault="00966FF4" w:rsidP="00966FF4">
      <w:pPr>
        <w:ind w:firstLine="426"/>
        <w:jc w:val="both"/>
      </w:pPr>
      <w:r>
        <w:t xml:space="preserve">Реализация </w:t>
      </w:r>
      <w:r w:rsidRPr="00966FF4">
        <w:t>образовательной программы дошкольного образования предполагает оценку индивидуального развития ребенка. Такая оценка производится педагогами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14:paraId="02DB2A03" w14:textId="77777777" w:rsidR="00D41630" w:rsidRDefault="00D41630" w:rsidP="00D41630">
      <w:pPr>
        <w:widowControl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i/>
        </w:rPr>
      </w:pPr>
      <w:r>
        <w:rPr>
          <w:rFonts w:ascii="Times New Roman CYR" w:eastAsia="Times New Roman" w:hAnsi="Times New Roman CYR" w:cs="Times New Roman CYR"/>
          <w:b/>
          <w:i/>
        </w:rPr>
        <w:t>Педагогическая диагностика достижения планируемых результатов:</w:t>
      </w:r>
    </w:p>
    <w:p w14:paraId="2CE758FB" w14:textId="77777777" w:rsidR="00D41630" w:rsidRDefault="00D41630" w:rsidP="00D41630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  <w:i/>
        </w:rPr>
        <w:t xml:space="preserve">1. Педагогическая диагностика достижений планируемых результатов направлена на изучение </w:t>
      </w:r>
      <w:proofErr w:type="spellStart"/>
      <w:r>
        <w:rPr>
          <w:rFonts w:ascii="Times New Roman CYR" w:eastAsia="Times New Roman" w:hAnsi="Times New Roman CYR" w:cs="Times New Roman CYR"/>
          <w:i/>
        </w:rPr>
        <w:t>деятельностных</w:t>
      </w:r>
      <w:proofErr w:type="spellEnd"/>
      <w:r>
        <w:rPr>
          <w:rFonts w:ascii="Times New Roman CYR" w:eastAsia="Times New Roman" w:hAnsi="Times New Roman CYR" w:cs="Times New Roman CYR"/>
          <w:i/>
        </w:rP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</w:t>
      </w:r>
      <w:r>
        <w:rPr>
          <w:rFonts w:ascii="Times New Roman CYR" w:eastAsia="Times New Roman" w:hAnsi="Times New Roman CYR" w:cs="Times New Roman CYR"/>
        </w:rPr>
        <w:t xml:space="preserve">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424D6F40" w14:textId="77777777" w:rsidR="00D41630" w:rsidRDefault="00D41630" w:rsidP="00D41630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  <w:i/>
        </w:rPr>
        <w:t xml:space="preserve">2. Цели педагогической диагностики, а также особенности её проведения определяются требованиями ФГОС ДО. </w:t>
      </w:r>
      <w:r>
        <w:rPr>
          <w:rFonts w:ascii="Times New Roman CYR" w:eastAsia="Times New Roman" w:hAnsi="Times New Roman CYR" w:cs="Times New Roman CYR"/>
        </w:rPr>
        <w:t xml:space="preserve">Может проводиться оценка индивидуального развития детей, которая осуществляется педагогом в рамках педагогической диагностики. </w:t>
      </w:r>
    </w:p>
    <w:p w14:paraId="2FB1C178" w14:textId="77777777" w:rsidR="00D41630" w:rsidRDefault="00D41630" w:rsidP="00D416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i/>
        </w:rPr>
      </w:pPr>
      <w:r>
        <w:rPr>
          <w:rFonts w:ascii="Times New Roman CYR" w:eastAsia="Times New Roman" w:hAnsi="Times New Roman CYR" w:cs="Times New Roman CYR"/>
          <w:i/>
        </w:rPr>
        <w:t>3. Специфика педагогической диагностики достижения планируемых образовательных результатов обусловлена следующими требованиями ФГОС ДО:</w:t>
      </w:r>
    </w:p>
    <w:p w14:paraId="5157DC8E" w14:textId="77777777" w:rsidR="00D41630" w:rsidRDefault="00D41630" w:rsidP="00D416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- планируемые результаты освоения ООП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</w:p>
    <w:p w14:paraId="32B503C3" w14:textId="77777777" w:rsidR="00D41630" w:rsidRDefault="00D41630" w:rsidP="00D416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- целевые ориентиры не подлежат непосредственной оценке, в </w:t>
      </w:r>
      <w:proofErr w:type="spellStart"/>
      <w:r>
        <w:rPr>
          <w:rFonts w:ascii="Times New Roman CYR" w:eastAsia="Times New Roman" w:hAnsi="Times New Roman CYR" w:cs="Times New Roman CYR"/>
        </w:rPr>
        <w:t>т.ч</w:t>
      </w:r>
      <w:proofErr w:type="spellEnd"/>
      <w:r>
        <w:rPr>
          <w:rFonts w:ascii="Times New Roman CYR" w:eastAsia="Times New Roman" w:hAnsi="Times New Roman CYR" w:cs="Times New Roman CYR"/>
        </w:rPr>
        <w:t>.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</w:t>
      </w:r>
    </w:p>
    <w:p w14:paraId="655E10F3" w14:textId="77777777" w:rsidR="00D41630" w:rsidRDefault="00D41630" w:rsidP="00D416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- освоение программы не сопровождается проведением промежуточных аттестаций и итоговой аттестации обучающихся.</w:t>
      </w:r>
    </w:p>
    <w:p w14:paraId="64BD348F" w14:textId="77777777" w:rsidR="00D41630" w:rsidRDefault="00D41630" w:rsidP="00D41630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14:paraId="49963C92" w14:textId="77777777" w:rsidR="00D41630" w:rsidRDefault="00D41630" w:rsidP="00D416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i/>
        </w:rPr>
      </w:pPr>
      <w:r>
        <w:rPr>
          <w:rFonts w:ascii="Times New Roman CYR" w:eastAsia="Times New Roman" w:hAnsi="Times New Roman CYR" w:cs="Times New Roman CYR"/>
          <w:i/>
        </w:rPr>
        <w:t>4.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239E9916" w14:textId="77777777" w:rsidR="00D41630" w:rsidRDefault="00D41630" w:rsidP="00D416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1) индивидуализации образования (в </w:t>
      </w:r>
      <w:proofErr w:type="spellStart"/>
      <w:r>
        <w:rPr>
          <w:rFonts w:ascii="Times New Roman CYR" w:eastAsia="Times New Roman" w:hAnsi="Times New Roman CYR" w:cs="Times New Roman CYR"/>
        </w:rPr>
        <w:t>т.ч</w:t>
      </w:r>
      <w:proofErr w:type="spellEnd"/>
      <w:r>
        <w:rPr>
          <w:rFonts w:ascii="Times New Roman CYR" w:eastAsia="Times New Roman" w:hAnsi="Times New Roman CYR" w:cs="Times New Roman CYR"/>
        </w:rPr>
        <w:t>. поддержки ребёнка, построения его образовательной траектории или профессиональной коррекции особенностей его развития);</w:t>
      </w:r>
    </w:p>
    <w:p w14:paraId="1663B7FD" w14:textId="77777777" w:rsidR="00D41630" w:rsidRDefault="00D41630" w:rsidP="00D41630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2) оптимизации работы с группой детей.</w:t>
      </w:r>
    </w:p>
    <w:p w14:paraId="0A9613F8" w14:textId="77777777" w:rsidR="00D41630" w:rsidRDefault="00D41630" w:rsidP="00D416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i/>
        </w:rPr>
      </w:pPr>
      <w:r>
        <w:rPr>
          <w:rFonts w:ascii="Times New Roman CYR" w:eastAsia="Times New Roman" w:hAnsi="Times New Roman CYR" w:cs="Times New Roman CYR"/>
          <w:i/>
        </w:rPr>
        <w:lastRenderedPageBreak/>
        <w:t xml:space="preserve">5. Педагогическая диагностика проводится на начальном этапе освоения ребёнком программы в зависимости от времени его поступления в группу (стартовая диагностика) и на завершающем этапе освоения программы возрастной группой (заключительная, финальная диагностика). </w:t>
      </w:r>
    </w:p>
    <w:p w14:paraId="3A88C744" w14:textId="17878F68" w:rsidR="00D41630" w:rsidRDefault="00D41630" w:rsidP="00D41630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FF0000"/>
        </w:rPr>
      </w:pPr>
      <w:r>
        <w:rPr>
          <w:rFonts w:ascii="Times New Roman CYR" w:eastAsia="Times New Roman" w:hAnsi="Times New Roman CYR" w:cs="Times New Roman CYR"/>
        </w:rPr>
        <w:t xml:space="preserve">Сравнение результатов стартовой и финальной диагностики позволяет выявить индивидуальную динамику развития ребёнка. </w:t>
      </w:r>
      <w:r w:rsidRPr="00D41630">
        <w:rPr>
          <w:rFonts w:ascii="Times New Roman CYR" w:eastAsia="Times New Roman" w:hAnsi="Times New Roman CYR" w:cs="Times New Roman CYR"/>
        </w:rPr>
        <w:t>Периодичность проведения педагогической диагностики определяется ДОО.</w:t>
      </w:r>
    </w:p>
    <w:p w14:paraId="2C51620F" w14:textId="77777777" w:rsidR="00D41630" w:rsidRDefault="00D41630" w:rsidP="00D416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  <w:i/>
        </w:rPr>
        <w:t xml:space="preserve">6. Педагогическая диагностика индивидуального музыкально-творческого развития </w:t>
      </w:r>
      <w:r>
        <w:rPr>
          <w:rFonts w:ascii="Times New Roman CYR" w:eastAsia="Times New Roman" w:hAnsi="Times New Roman CYR" w:cs="Times New Roman CYR"/>
        </w:rPr>
        <w:t xml:space="preserve">детей проводится музыкальным работником в произвольной форме на основе </w:t>
      </w:r>
      <w:proofErr w:type="spellStart"/>
      <w:r>
        <w:rPr>
          <w:rFonts w:ascii="Times New Roman CYR" w:eastAsia="Times New Roman" w:hAnsi="Times New Roman CYR" w:cs="Times New Roman CYR"/>
        </w:rPr>
        <w:t>малоформализованных</w:t>
      </w:r>
      <w:proofErr w:type="spellEnd"/>
      <w:r>
        <w:rPr>
          <w:rFonts w:ascii="Times New Roman CYR" w:eastAsia="Times New Roman" w:hAnsi="Times New Roman CYR" w:cs="Times New Roman CYR"/>
        </w:rPr>
        <w:t xml:space="preserve"> диагностических методов: </w:t>
      </w:r>
    </w:p>
    <w:p w14:paraId="492B9192" w14:textId="77777777" w:rsidR="00D41630" w:rsidRDefault="00D41630" w:rsidP="00D416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- наблюдения, </w:t>
      </w:r>
    </w:p>
    <w:p w14:paraId="277C69C1" w14:textId="77777777" w:rsidR="00D41630" w:rsidRDefault="00D41630" w:rsidP="00D416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- свободных бесед с детьми, </w:t>
      </w:r>
    </w:p>
    <w:p w14:paraId="6AF1D12D" w14:textId="77777777" w:rsidR="00D41630" w:rsidRDefault="00D41630" w:rsidP="00D416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- анализа продуктов детской деятельности, </w:t>
      </w:r>
    </w:p>
    <w:p w14:paraId="59F290CD" w14:textId="77777777" w:rsidR="00D41630" w:rsidRDefault="00D41630" w:rsidP="00D416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- специальных диагностических ситуаций,</w:t>
      </w:r>
    </w:p>
    <w:p w14:paraId="49A9E037" w14:textId="77777777" w:rsidR="00D41630" w:rsidRDefault="00D41630" w:rsidP="00D416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- специальных методик диагностики музыкально-творческого развития.</w:t>
      </w:r>
    </w:p>
    <w:p w14:paraId="150B6C5C" w14:textId="77777777" w:rsidR="00D41630" w:rsidRDefault="00D41630" w:rsidP="00D41630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 CYR" w:eastAsia="Times New Roman" w:hAnsi="Times New Roman CYR" w:cs="Times New Roman CYR"/>
          <w:i/>
        </w:rPr>
      </w:pPr>
      <w:r>
        <w:rPr>
          <w:rFonts w:ascii="Times New Roman CYR" w:eastAsia="Times New Roman" w:hAnsi="Times New Roman CYR" w:cs="Times New Roman CYR"/>
          <w:i/>
        </w:rPr>
        <w:t xml:space="preserve">7. Основным методом педагогической диагностики является наблюдение. </w:t>
      </w:r>
    </w:p>
    <w:p w14:paraId="7248B8BF" w14:textId="71BD251B" w:rsidR="00D41630" w:rsidRDefault="00D41630" w:rsidP="00892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Ориентирами для наблюдения являются возрастные характеристики </w:t>
      </w:r>
      <w:r w:rsidR="00D438E6">
        <w:rPr>
          <w:rFonts w:ascii="Times New Roman CYR" w:eastAsia="Times New Roman" w:hAnsi="Times New Roman CYR" w:cs="Times New Roman CYR"/>
        </w:rPr>
        <w:t xml:space="preserve">физического </w:t>
      </w:r>
      <w:r>
        <w:rPr>
          <w:rFonts w:ascii="Times New Roman CYR" w:eastAsia="Times New Roman" w:hAnsi="Times New Roman CYR" w:cs="Times New Roman CYR"/>
        </w:rPr>
        <w:t xml:space="preserve">развития ребёнка. Они выступают как обобщенные показатели возможных достижений ребенка в области </w:t>
      </w:r>
      <w:r w:rsidR="00D438E6">
        <w:rPr>
          <w:rFonts w:ascii="Times New Roman CYR" w:eastAsia="Times New Roman" w:hAnsi="Times New Roman CYR" w:cs="Times New Roman CYR"/>
        </w:rPr>
        <w:t>физического</w:t>
      </w:r>
      <w:r>
        <w:rPr>
          <w:rFonts w:ascii="Times New Roman CYR" w:eastAsia="Times New Roman" w:hAnsi="Times New Roman CYR" w:cs="Times New Roman CYR"/>
        </w:rPr>
        <w:t xml:space="preserve"> развития.</w:t>
      </w:r>
    </w:p>
    <w:p w14:paraId="6AE4617C" w14:textId="2F5A1A54" w:rsidR="00D41630" w:rsidRDefault="00D438E6" w:rsidP="00892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Инструктор по физическому воспитанию</w:t>
      </w:r>
      <w:r w:rsidR="00D41630">
        <w:rPr>
          <w:rFonts w:ascii="Times New Roman CYR" w:eastAsia="Times New Roman" w:hAnsi="Times New Roman CYR" w:cs="Times New Roman CYR"/>
        </w:rPr>
        <w:t xml:space="preserve"> наблюдает за поведением ребёнка в </w:t>
      </w:r>
      <w:r>
        <w:rPr>
          <w:rFonts w:ascii="Times New Roman CYR" w:eastAsia="Times New Roman" w:hAnsi="Times New Roman CYR" w:cs="Times New Roman CYR"/>
        </w:rPr>
        <w:t>образовательной</w:t>
      </w:r>
      <w:r w:rsidR="00D41630">
        <w:rPr>
          <w:rFonts w:ascii="Times New Roman CYR" w:eastAsia="Times New Roman" w:hAnsi="Times New Roman CYR" w:cs="Times New Roman CYR"/>
        </w:rPr>
        <w:t xml:space="preserve"> деятельности в разных ситуациях.</w:t>
      </w:r>
    </w:p>
    <w:p w14:paraId="567CB3AD" w14:textId="77777777" w:rsidR="00D41630" w:rsidRDefault="00D41630" w:rsidP="00892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В процессе наблюдения он отмечает особенности проявления ребёнком личностных качеств, </w:t>
      </w:r>
      <w:proofErr w:type="spellStart"/>
      <w:r>
        <w:rPr>
          <w:rFonts w:ascii="Times New Roman CYR" w:eastAsia="Times New Roman" w:hAnsi="Times New Roman CYR" w:cs="Times New Roman CYR"/>
        </w:rPr>
        <w:t>деятельностных</w:t>
      </w:r>
      <w:proofErr w:type="spellEnd"/>
      <w:r>
        <w:rPr>
          <w:rFonts w:ascii="Times New Roman CYR" w:eastAsia="Times New Roman" w:hAnsi="Times New Roman CYR" w:cs="Times New Roman CYR"/>
        </w:rPr>
        <w:t xml:space="preserve"> умений, интересов, предпочтений, фиксирует реакции на успехи и неудачи и тому подобное.</w:t>
      </w:r>
    </w:p>
    <w:p w14:paraId="0905E7C4" w14:textId="53FB2A04" w:rsidR="00D41630" w:rsidRDefault="00D41630" w:rsidP="00892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Наблюдая за поведением ребёнка, </w:t>
      </w:r>
      <w:r w:rsidR="00D438E6">
        <w:rPr>
          <w:rFonts w:ascii="Times New Roman CYR" w:eastAsia="Times New Roman" w:hAnsi="Times New Roman CYR" w:cs="Times New Roman CYR"/>
        </w:rPr>
        <w:t>педагог</w:t>
      </w:r>
      <w:r>
        <w:rPr>
          <w:rFonts w:ascii="Times New Roman CYR" w:eastAsia="Times New Roman" w:hAnsi="Times New Roman CYR" w:cs="Times New Roman CYR"/>
        </w:rPr>
        <w:t xml:space="preserve">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</w:t>
      </w:r>
    </w:p>
    <w:p w14:paraId="4298FD9B" w14:textId="77777777" w:rsidR="00D41630" w:rsidRDefault="00D41630" w:rsidP="00892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</w:t>
      </w:r>
      <w:proofErr w:type="spellStart"/>
      <w:r>
        <w:rPr>
          <w:rFonts w:ascii="Times New Roman CYR" w:eastAsia="Times New Roman" w:hAnsi="Times New Roman CYR" w:cs="Times New Roman CYR"/>
        </w:rPr>
        <w:t>субъектности</w:t>
      </w:r>
      <w:proofErr w:type="spellEnd"/>
      <w:r>
        <w:rPr>
          <w:rFonts w:ascii="Times New Roman CYR" w:eastAsia="Times New Roman" w:hAnsi="Times New Roman CYR" w:cs="Times New Roman CYR"/>
        </w:rPr>
        <w:t xml:space="preserve"> ребёнка в деятельности и взаимодействии.</w:t>
      </w:r>
    </w:p>
    <w:p w14:paraId="0245EE04" w14:textId="77777777" w:rsidR="00D41630" w:rsidRPr="00D41630" w:rsidRDefault="00D41630" w:rsidP="00892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Результаты наблюдения фиксируются. </w:t>
      </w:r>
      <w:r w:rsidRPr="00D41630">
        <w:rPr>
          <w:rFonts w:ascii="Times New Roman CYR" w:eastAsia="Times New Roman" w:hAnsi="Times New Roman CYR" w:cs="Times New Roman CYR"/>
        </w:rPr>
        <w:t xml:space="preserve">Способ и форму их регистрации музыкальный руководитель выбирает самостоятельно. </w:t>
      </w:r>
    </w:p>
    <w:p w14:paraId="4FC8C69A" w14:textId="77777777" w:rsidR="00D41630" w:rsidRPr="00D41630" w:rsidRDefault="00D41630" w:rsidP="00892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 w:rsidRPr="00D41630">
        <w:rPr>
          <w:rFonts w:ascii="Times New Roman CYR" w:eastAsia="Times New Roman" w:hAnsi="Times New Roman CYR" w:cs="Times New Roman CYR"/>
        </w:rPr>
        <w:t xml:space="preserve">Оптимальной формой фиксации результатов наблюдения может являться </w:t>
      </w:r>
      <w:r w:rsidRPr="00D41630">
        <w:rPr>
          <w:rFonts w:ascii="Times New Roman CYR" w:eastAsia="Times New Roman" w:hAnsi="Times New Roman CYR" w:cs="Times New Roman CYR"/>
          <w:i/>
        </w:rPr>
        <w:t xml:space="preserve">карта развития ребёнка, </w:t>
      </w:r>
      <w:r w:rsidRPr="00D41630">
        <w:rPr>
          <w:rFonts w:ascii="Times New Roman CYR" w:eastAsia="Times New Roman" w:hAnsi="Times New Roman CYR" w:cs="Times New Roman CYR"/>
        </w:rPr>
        <w:t>в которой</w:t>
      </w:r>
      <w:r w:rsidRPr="00D41630">
        <w:rPr>
          <w:rFonts w:ascii="Times New Roman CYR" w:eastAsia="Times New Roman" w:hAnsi="Times New Roman CYR" w:cs="Times New Roman CYR"/>
          <w:i/>
        </w:rPr>
        <w:t xml:space="preserve"> </w:t>
      </w:r>
      <w:r w:rsidRPr="00D41630">
        <w:rPr>
          <w:rFonts w:ascii="Times New Roman CYR" w:eastAsia="Times New Roman" w:hAnsi="Times New Roman CYR" w:cs="Times New Roman CYR"/>
        </w:rPr>
        <w:t xml:space="preserve">отражаются показатели возрастного развития ребёнка и критерии их оценивания. </w:t>
      </w:r>
    </w:p>
    <w:p w14:paraId="6477CFCC" w14:textId="77777777" w:rsidR="00D41630" w:rsidRDefault="00D41630" w:rsidP="00892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Фиксация данных наблюдения позволяет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14:paraId="636BAB62" w14:textId="77777777" w:rsidR="00D41630" w:rsidRDefault="00D41630" w:rsidP="00D41630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Результаты наблюдения могут быть дополнены </w:t>
      </w:r>
      <w:r>
        <w:rPr>
          <w:rFonts w:ascii="Times New Roman CYR" w:eastAsia="Times New Roman" w:hAnsi="Times New Roman CYR" w:cs="Times New Roman CYR"/>
          <w:i/>
        </w:rPr>
        <w:t>беседами</w:t>
      </w:r>
      <w:r>
        <w:rPr>
          <w:rFonts w:ascii="Times New Roman CYR" w:eastAsia="Times New Roman" w:hAnsi="Times New Roman CYR" w:cs="Times New Roman CYR"/>
        </w:rPr>
        <w:t xml:space="preserve"> с детьми в свободной форме, что позволяет выявить причины поступков, наличие интереса к определенному виду деятельности, уточнить знания и другое.</w:t>
      </w:r>
    </w:p>
    <w:p w14:paraId="349ACC7B" w14:textId="77777777" w:rsidR="00D41630" w:rsidRDefault="00D41630" w:rsidP="00D41630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  <w:i/>
        </w:rPr>
        <w:t>8. Педагогическая диагностика завершается анализом полученных данных</w:t>
      </w:r>
      <w:r>
        <w:rPr>
          <w:rFonts w:ascii="Times New Roman CYR" w:eastAsia="Times New Roman" w:hAnsi="Times New Roman CYR" w:cs="Times New Roman CYR"/>
        </w:rPr>
        <w:t>, на основе которых музыкальный руководитель выстраивает взаимодействие с детьми, организует РППС, мотивирующую активную музыкальную деятельность обучающихся, составляет индивидуальные образовательные маршруты освоения программы, осознанно и целенаправленно проектирует образовательный процесс.</w:t>
      </w:r>
    </w:p>
    <w:p w14:paraId="7E7580FE" w14:textId="77777777" w:rsidR="004210E6" w:rsidRDefault="004210E6" w:rsidP="004210E6">
      <w:pPr>
        <w:spacing w:after="0" w:line="240" w:lineRule="auto"/>
        <w:jc w:val="both"/>
      </w:pP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8230"/>
      </w:tblGrid>
      <w:tr w:rsidR="004210E6" w14:paraId="2CBC5127" w14:textId="77777777" w:rsidTr="00517ED9">
        <w:tc>
          <w:tcPr>
            <w:tcW w:w="2259" w:type="dxa"/>
            <w:vAlign w:val="center"/>
          </w:tcPr>
          <w:p w14:paraId="18F9D55A" w14:textId="77777777" w:rsidR="004210E6" w:rsidRDefault="004210E6" w:rsidP="00517ED9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ОБРАТИТЕ</w:t>
            </w:r>
          </w:p>
          <w:p w14:paraId="437AA69A" w14:textId="77777777" w:rsidR="004210E6" w:rsidRDefault="004210E6" w:rsidP="00517ED9">
            <w:pPr>
              <w:spacing w:after="0" w:line="240" w:lineRule="auto"/>
              <w:jc w:val="center"/>
            </w:pPr>
            <w:r>
              <w:rPr>
                <w:b/>
                <w:bCs/>
                <w:color w:val="FF0000"/>
              </w:rPr>
              <w:t>ВНИМАНИЕ!!!</w:t>
            </w:r>
          </w:p>
        </w:tc>
        <w:tc>
          <w:tcPr>
            <w:tcW w:w="8230" w:type="dxa"/>
          </w:tcPr>
          <w:p w14:paraId="535631AB" w14:textId="085EAAB8" w:rsidR="004210E6" w:rsidRDefault="004210E6" w:rsidP="00517ED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Некоторые ячейки защищены от редактирования, чтобы предотвратить потерю формул. Если вы все же решили их редактировать, то вот вам пароль - </w:t>
            </w:r>
            <w:r w:rsidR="00D438E6">
              <w:rPr>
                <w:b/>
                <w:bCs/>
                <w:color w:val="FF0000"/>
              </w:rPr>
              <w:t>74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(но тогда группа ответственности за некорректный расчёт и потерю формул не несёт)</w:t>
            </w:r>
          </w:p>
        </w:tc>
      </w:tr>
    </w:tbl>
    <w:p w14:paraId="0D941C68" w14:textId="77777777" w:rsidR="0089218B" w:rsidRDefault="0089218B" w:rsidP="00966FF4">
      <w:pPr>
        <w:pStyle w:val="a3"/>
        <w:spacing w:before="240" w:after="0" w:line="240" w:lineRule="auto"/>
        <w:jc w:val="center"/>
        <w:rPr>
          <w:b/>
        </w:rPr>
      </w:pPr>
    </w:p>
    <w:p w14:paraId="11A091CF" w14:textId="45FCC811" w:rsidR="00966FF4" w:rsidRPr="00966FF4" w:rsidRDefault="00966FF4" w:rsidP="00966FF4">
      <w:pPr>
        <w:pStyle w:val="a3"/>
        <w:spacing w:before="240" w:after="0" w:line="240" w:lineRule="auto"/>
        <w:jc w:val="center"/>
        <w:rPr>
          <w:b/>
        </w:rPr>
      </w:pPr>
      <w:r w:rsidRPr="00966FF4">
        <w:rPr>
          <w:b/>
        </w:rPr>
        <w:lastRenderedPageBreak/>
        <w:t>КРИТЕРИИ ОЦЕНИВАНИЯ:</w:t>
      </w:r>
    </w:p>
    <w:p w14:paraId="310A5572" w14:textId="77777777" w:rsidR="00D438E6" w:rsidRPr="00A47946" w:rsidRDefault="00D438E6" w:rsidP="00D438E6">
      <w:pPr>
        <w:pStyle w:val="Bodytext100"/>
        <w:shd w:val="clear" w:color="auto" w:fill="auto"/>
        <w:spacing w:line="240" w:lineRule="auto"/>
        <w:ind w:right="20" w:firstLine="567"/>
        <w:jc w:val="both"/>
        <w:rPr>
          <w:sz w:val="24"/>
          <w:szCs w:val="24"/>
        </w:rPr>
      </w:pPr>
      <w:r w:rsidRPr="00A47946">
        <w:rPr>
          <w:sz w:val="24"/>
          <w:szCs w:val="24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14:paraId="747CD499" w14:textId="77777777" w:rsidR="00D438E6" w:rsidRPr="00A47946" w:rsidRDefault="00D438E6" w:rsidP="00D438E6">
      <w:pPr>
        <w:pStyle w:val="Bodytext100"/>
        <w:numPr>
          <w:ilvl w:val="0"/>
          <w:numId w:val="10"/>
        </w:numPr>
        <w:shd w:val="clear" w:color="auto" w:fill="auto"/>
        <w:tabs>
          <w:tab w:val="left" w:pos="564"/>
        </w:tabs>
        <w:spacing w:line="240" w:lineRule="auto"/>
        <w:ind w:left="20" w:right="20" w:firstLine="567"/>
        <w:jc w:val="both"/>
        <w:rPr>
          <w:sz w:val="24"/>
          <w:szCs w:val="24"/>
        </w:rPr>
      </w:pPr>
      <w:r w:rsidRPr="00A47946">
        <w:rPr>
          <w:b/>
          <w:sz w:val="24"/>
          <w:szCs w:val="24"/>
        </w:rPr>
        <w:t>балл</w:t>
      </w:r>
      <w:r w:rsidRPr="00A47946">
        <w:rPr>
          <w:sz w:val="24"/>
          <w:szCs w:val="24"/>
        </w:rPr>
        <w:t xml:space="preserve"> — ребенок не может выполнить все параметры оценки, помощь взрослого не принимает;</w:t>
      </w:r>
    </w:p>
    <w:p w14:paraId="73F4D7C8" w14:textId="77777777" w:rsidR="00D438E6" w:rsidRPr="00A47946" w:rsidRDefault="00D438E6" w:rsidP="00D438E6">
      <w:pPr>
        <w:pStyle w:val="Bodytext100"/>
        <w:numPr>
          <w:ilvl w:val="0"/>
          <w:numId w:val="10"/>
        </w:numPr>
        <w:shd w:val="clear" w:color="auto" w:fill="auto"/>
        <w:tabs>
          <w:tab w:val="left" w:pos="564"/>
        </w:tabs>
        <w:spacing w:line="240" w:lineRule="auto"/>
        <w:ind w:left="20" w:right="20" w:firstLine="567"/>
        <w:jc w:val="both"/>
        <w:rPr>
          <w:sz w:val="24"/>
          <w:szCs w:val="24"/>
        </w:rPr>
      </w:pPr>
      <w:r w:rsidRPr="00A47946">
        <w:rPr>
          <w:b/>
          <w:sz w:val="24"/>
          <w:szCs w:val="24"/>
        </w:rPr>
        <w:t>балла</w:t>
      </w:r>
      <w:r w:rsidRPr="00A47946">
        <w:rPr>
          <w:sz w:val="24"/>
          <w:szCs w:val="24"/>
        </w:rPr>
        <w:t xml:space="preserve"> — ребенок с помощью взрослого выполняет некоторые параметры оценки;</w:t>
      </w:r>
    </w:p>
    <w:p w14:paraId="13070A92" w14:textId="77777777" w:rsidR="00D438E6" w:rsidRPr="00A47946" w:rsidRDefault="00D438E6" w:rsidP="00D438E6">
      <w:pPr>
        <w:pStyle w:val="Bodytext100"/>
        <w:numPr>
          <w:ilvl w:val="0"/>
          <w:numId w:val="10"/>
        </w:numPr>
        <w:shd w:val="clear" w:color="auto" w:fill="auto"/>
        <w:tabs>
          <w:tab w:val="left" w:pos="564"/>
        </w:tabs>
        <w:spacing w:line="240" w:lineRule="auto"/>
        <w:ind w:left="20" w:right="20" w:firstLine="567"/>
        <w:jc w:val="both"/>
        <w:rPr>
          <w:sz w:val="24"/>
          <w:szCs w:val="24"/>
        </w:rPr>
      </w:pPr>
      <w:r w:rsidRPr="00A47946">
        <w:rPr>
          <w:b/>
          <w:sz w:val="24"/>
          <w:szCs w:val="24"/>
        </w:rPr>
        <w:t>балла</w:t>
      </w:r>
      <w:r w:rsidRPr="00A47946">
        <w:rPr>
          <w:sz w:val="24"/>
          <w:szCs w:val="24"/>
        </w:rPr>
        <w:t xml:space="preserve"> — ребенок выполняет все параметры оценки с частичной помощью взрослого;</w:t>
      </w:r>
    </w:p>
    <w:p w14:paraId="102D40B5" w14:textId="77777777" w:rsidR="00D438E6" w:rsidRPr="00A47946" w:rsidRDefault="00D438E6" w:rsidP="00D438E6">
      <w:pPr>
        <w:pStyle w:val="Bodytext100"/>
        <w:numPr>
          <w:ilvl w:val="0"/>
          <w:numId w:val="10"/>
        </w:numPr>
        <w:shd w:val="clear" w:color="auto" w:fill="auto"/>
        <w:tabs>
          <w:tab w:val="left" w:pos="564"/>
        </w:tabs>
        <w:spacing w:line="240" w:lineRule="auto"/>
        <w:ind w:left="20" w:right="20" w:firstLine="567"/>
        <w:jc w:val="both"/>
        <w:rPr>
          <w:sz w:val="24"/>
          <w:szCs w:val="24"/>
        </w:rPr>
      </w:pPr>
      <w:r w:rsidRPr="00A47946">
        <w:rPr>
          <w:b/>
          <w:sz w:val="24"/>
          <w:szCs w:val="24"/>
        </w:rPr>
        <w:t>балла</w:t>
      </w:r>
      <w:r w:rsidRPr="00A47946">
        <w:rPr>
          <w:sz w:val="24"/>
          <w:szCs w:val="24"/>
        </w:rPr>
        <w:t xml:space="preserve"> — ребенок выполняет самостоятельно и с частичной помощью взрослого все параметры оценки;</w:t>
      </w:r>
    </w:p>
    <w:p w14:paraId="3318260A" w14:textId="77777777" w:rsidR="00D438E6" w:rsidRPr="00A47946" w:rsidRDefault="00D438E6" w:rsidP="00D438E6">
      <w:pPr>
        <w:pStyle w:val="Bodytext100"/>
        <w:numPr>
          <w:ilvl w:val="0"/>
          <w:numId w:val="10"/>
        </w:numPr>
        <w:shd w:val="clear" w:color="auto" w:fill="auto"/>
        <w:tabs>
          <w:tab w:val="left" w:pos="564"/>
        </w:tabs>
        <w:spacing w:line="240" w:lineRule="auto"/>
        <w:ind w:left="20" w:firstLine="567"/>
        <w:jc w:val="both"/>
        <w:rPr>
          <w:sz w:val="24"/>
          <w:szCs w:val="24"/>
        </w:rPr>
      </w:pPr>
      <w:r w:rsidRPr="00A47946">
        <w:rPr>
          <w:b/>
          <w:sz w:val="24"/>
          <w:szCs w:val="24"/>
        </w:rPr>
        <w:t>баллов</w:t>
      </w:r>
      <w:r w:rsidRPr="00A47946">
        <w:rPr>
          <w:sz w:val="24"/>
          <w:szCs w:val="24"/>
        </w:rPr>
        <w:t xml:space="preserve"> — ребенок выполняет все параметры оценки самостоятельно.</w:t>
      </w:r>
    </w:p>
    <w:p w14:paraId="609BC720" w14:textId="77777777" w:rsidR="004210E6" w:rsidRDefault="004210E6" w:rsidP="00966FF4">
      <w:pPr>
        <w:spacing w:before="240" w:after="0" w:line="240" w:lineRule="auto"/>
        <w:ind w:firstLine="284"/>
        <w:jc w:val="both"/>
      </w:pPr>
      <w:r>
        <w:t>Таблицы педагогической диагностики заполняются дважды в год, если другое не предусмотрено в образовательной организации, — в начале и кон</w:t>
      </w:r>
      <w:r>
        <w:softHyphen/>
        <w:t xml:space="preserve">це учебного года. Для проведения сравнительного анализа используется </w:t>
      </w:r>
      <w:r w:rsidRPr="00AD1710">
        <w:rPr>
          <w:i/>
          <w:iCs/>
        </w:rPr>
        <w:t>автоматический подсчёт средних значений</w:t>
      </w:r>
      <w:r>
        <w:t xml:space="preserve"> по до</w:t>
      </w:r>
      <w:r>
        <w:softHyphen/>
        <w:t>стижениям конкретного ребёнка и по отдельному параметру оценивания каждой образовательной области.</w:t>
      </w:r>
    </w:p>
    <w:p w14:paraId="5466C3E6" w14:textId="77777777" w:rsidR="00DC108D" w:rsidRDefault="00DC108D" w:rsidP="004210E6">
      <w:pPr>
        <w:spacing w:after="0" w:line="240" w:lineRule="auto"/>
        <w:jc w:val="center"/>
        <w:rPr>
          <w:b/>
          <w:bCs/>
        </w:rPr>
      </w:pPr>
    </w:p>
    <w:p w14:paraId="2156630D" w14:textId="7E1F56A5" w:rsidR="00DC108D" w:rsidRDefault="00DC108D" w:rsidP="004210E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При вводе в таблице друг</w:t>
      </w:r>
      <w:r w:rsidR="00D438E6">
        <w:rPr>
          <w:b/>
          <w:bCs/>
        </w:rPr>
        <w:t>их значений, кроме как от 1 до 5</w:t>
      </w:r>
      <w:r>
        <w:rPr>
          <w:b/>
          <w:bCs/>
        </w:rPr>
        <w:t xml:space="preserve">, </w:t>
      </w:r>
    </w:p>
    <w:p w14:paraId="214618E0" w14:textId="1935003A" w:rsidR="00DC108D" w:rsidRDefault="00DC108D" w:rsidP="004210E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будет выскакивать сообщение об ошибке</w:t>
      </w:r>
    </w:p>
    <w:p w14:paraId="533309A4" w14:textId="1C55C9CC" w:rsidR="004210E6" w:rsidRDefault="00D438E6" w:rsidP="004210E6">
      <w:pPr>
        <w:spacing w:after="0" w:line="240" w:lineRule="auto"/>
        <w:jc w:val="center"/>
        <w:rPr>
          <w:b/>
          <w:bCs/>
        </w:rPr>
      </w:pPr>
      <w:r w:rsidRPr="00D438E6">
        <w:rPr>
          <w:b/>
          <w:bCs/>
          <w:noProof/>
          <w:lang w:eastAsia="ru-RU"/>
        </w:rPr>
        <w:drawing>
          <wp:inline distT="0" distB="0" distL="0" distR="0" wp14:anchorId="43F0F964" wp14:editId="0E9C46D3">
            <wp:extent cx="3820058" cy="11431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08D">
        <w:rPr>
          <w:b/>
          <w:bCs/>
        </w:rPr>
        <w:t xml:space="preserve"> </w:t>
      </w:r>
    </w:p>
    <w:p w14:paraId="4D89EFEA" w14:textId="77777777" w:rsidR="00DC108D" w:rsidRDefault="00DC108D" w:rsidP="004210E6">
      <w:pPr>
        <w:spacing w:after="0" w:line="240" w:lineRule="auto"/>
        <w:jc w:val="center"/>
        <w:rPr>
          <w:b/>
          <w:bCs/>
        </w:rPr>
      </w:pPr>
    </w:p>
    <w:p w14:paraId="13686CCE" w14:textId="13D3D7B9" w:rsidR="004210E6" w:rsidRDefault="004210E6" w:rsidP="004210E6">
      <w:pPr>
        <w:spacing w:before="240" w:after="0" w:line="240" w:lineRule="auto"/>
        <w:ind w:firstLine="284"/>
        <w:jc w:val="both"/>
      </w:pPr>
      <w:r>
        <w:t>Выводы формулируются па основании анализа всех параметров оценки по образовательной области, а также об</w:t>
      </w:r>
      <w:r>
        <w:softHyphen/>
        <w:t>щего уровня усвоения образовательной области и ее отдельных направлений.</w:t>
      </w:r>
    </w:p>
    <w:p w14:paraId="2822DBBA" w14:textId="77777777" w:rsidR="004210E6" w:rsidRDefault="004210E6" w:rsidP="004210E6">
      <w:pPr>
        <w:spacing w:after="0" w:line="240" w:lineRule="auto"/>
        <w:ind w:firstLine="284"/>
        <w:jc w:val="both"/>
      </w:pPr>
      <w:r>
        <w:t>Наличие автоматический обработки результатов педагогической диагностики образовательного процесса оптимизирует храпение и сравнение результатов каждого ребёнка и позволяет своевременно оптимизировать педагогический процесс в группе.</w:t>
      </w:r>
    </w:p>
    <w:p w14:paraId="5C542D95" w14:textId="77777777" w:rsidR="004210E6" w:rsidRDefault="004210E6" w:rsidP="004210E6">
      <w:pPr>
        <w:spacing w:after="0" w:line="240" w:lineRule="auto"/>
        <w:ind w:firstLine="284"/>
        <w:jc w:val="both"/>
      </w:pPr>
      <w:r>
        <w:t>Таким образом, данный диагностический подход позволяет не только оценить индивидуальные особенности развития ребёнка, но и определить успешность реализации педагогического процесса. Это обеспечивает командный подход и полное взаимодействие воспита</w:t>
      </w:r>
      <w:r>
        <w:softHyphen/>
        <w:t>телей и специалистов в рамках реализации образовательных областей ФОП ДО.</w:t>
      </w:r>
    </w:p>
    <w:p w14:paraId="2465A41E" w14:textId="0C48F8F0" w:rsidR="004210E6" w:rsidRDefault="004210E6" w:rsidP="004210E6">
      <w:pPr>
        <w:spacing w:after="0" w:line="240" w:lineRule="auto"/>
        <w:ind w:firstLine="284"/>
        <w:jc w:val="both"/>
      </w:pPr>
    </w:p>
    <w:p w14:paraId="6682C0F0" w14:textId="571246EA" w:rsidR="00076B8A" w:rsidRPr="0089218B" w:rsidRDefault="00076B8A" w:rsidP="004210E6">
      <w:pPr>
        <w:spacing w:after="0" w:line="240" w:lineRule="auto"/>
        <w:ind w:firstLine="284"/>
        <w:jc w:val="both"/>
        <w:rPr>
          <w:color w:val="FF0000"/>
        </w:rPr>
      </w:pPr>
      <w:r w:rsidRPr="0089218B">
        <w:rPr>
          <w:color w:val="FF0000"/>
        </w:rPr>
        <w:t xml:space="preserve">При разработке педагогической диагностики </w:t>
      </w:r>
      <w:r w:rsidR="007E0F25">
        <w:rPr>
          <w:color w:val="FF0000"/>
        </w:rPr>
        <w:t>физического</w:t>
      </w:r>
      <w:bookmarkStart w:id="1" w:name="_GoBack"/>
      <w:bookmarkEnd w:id="1"/>
      <w:r w:rsidRPr="0089218B">
        <w:rPr>
          <w:color w:val="FF0000"/>
        </w:rPr>
        <w:t xml:space="preserve"> развития обучающихся использовался следующий методический материал:</w:t>
      </w:r>
    </w:p>
    <w:p w14:paraId="68AC2811" w14:textId="58A7F806" w:rsidR="00076B8A" w:rsidRPr="0089218B" w:rsidRDefault="00076B8A" w:rsidP="00076B8A">
      <w:pPr>
        <w:pStyle w:val="a3"/>
        <w:numPr>
          <w:ilvl w:val="0"/>
          <w:numId w:val="9"/>
        </w:numPr>
        <w:spacing w:after="0" w:line="240" w:lineRule="auto"/>
        <w:jc w:val="both"/>
        <w:rPr>
          <w:color w:val="FF0000"/>
        </w:rPr>
      </w:pPr>
      <w:r w:rsidRPr="0089218B">
        <w:rPr>
          <w:color w:val="FF0000"/>
        </w:rPr>
        <w:t>Федеральная образовательная программа дошкольного образования, утвержденная приказом Министерства просвещения РФ от 25 ноября 2022года, на основе ее целевых ориентиров и содержания образовательной деятельности.</w:t>
      </w:r>
    </w:p>
    <w:p w14:paraId="3EE2D95E" w14:textId="1481565A" w:rsidR="00076B8A" w:rsidRPr="0089218B" w:rsidRDefault="0089218B" w:rsidP="00076B8A">
      <w:pPr>
        <w:pStyle w:val="a3"/>
        <w:numPr>
          <w:ilvl w:val="0"/>
          <w:numId w:val="9"/>
        </w:numPr>
        <w:spacing w:after="0" w:line="240" w:lineRule="auto"/>
        <w:jc w:val="both"/>
        <w:rPr>
          <w:color w:val="FF0000"/>
        </w:rPr>
      </w:pPr>
      <w:r w:rsidRPr="0089218B">
        <w:rPr>
          <w:color w:val="FF0000"/>
        </w:rPr>
        <w:t>Федеральный государственный стандарт дошкольного образования</w:t>
      </w:r>
    </w:p>
    <w:p w14:paraId="366B7080" w14:textId="77777777" w:rsidR="00D438E6" w:rsidRPr="00D438E6" w:rsidRDefault="00D438E6" w:rsidP="00D438E6">
      <w:pPr>
        <w:pStyle w:val="a3"/>
        <w:numPr>
          <w:ilvl w:val="0"/>
          <w:numId w:val="9"/>
        </w:numPr>
        <w:tabs>
          <w:tab w:val="left" w:pos="142"/>
          <w:tab w:val="left" w:pos="709"/>
          <w:tab w:val="left" w:pos="851"/>
        </w:tabs>
        <w:spacing w:after="200" w:line="276" w:lineRule="auto"/>
        <w:jc w:val="both"/>
        <w:rPr>
          <w:rFonts w:cs="Times New Roman"/>
          <w:color w:val="FF0000"/>
          <w:szCs w:val="24"/>
        </w:rPr>
      </w:pPr>
      <w:r w:rsidRPr="00D438E6">
        <w:rPr>
          <w:rFonts w:eastAsia="Times New Roman" w:cs="Times New Roman"/>
          <w:bCs/>
          <w:color w:val="FF0000"/>
          <w:kern w:val="36"/>
          <w:szCs w:val="24"/>
        </w:rPr>
        <w:t xml:space="preserve">Лаврова Л.Н., Чеботарева И.В. «Педагогическая диагностика в детском саду в условиях реализации ФГОС ДО» - </w:t>
      </w:r>
      <w:r w:rsidRPr="00D438E6">
        <w:rPr>
          <w:rFonts w:cs="Times New Roman"/>
          <w:color w:val="FF0000"/>
          <w:szCs w:val="24"/>
        </w:rPr>
        <w:t>М.: Сфера, 2017.</w:t>
      </w:r>
    </w:p>
    <w:p w14:paraId="47177CFD" w14:textId="67C931A2" w:rsidR="00D438E6" w:rsidRPr="00D438E6" w:rsidRDefault="00D438E6" w:rsidP="00D438E6">
      <w:pPr>
        <w:pStyle w:val="a3"/>
        <w:numPr>
          <w:ilvl w:val="0"/>
          <w:numId w:val="9"/>
        </w:numPr>
        <w:tabs>
          <w:tab w:val="left" w:pos="142"/>
          <w:tab w:val="left" w:pos="709"/>
          <w:tab w:val="left" w:pos="851"/>
        </w:tabs>
        <w:spacing w:after="200" w:line="276" w:lineRule="auto"/>
        <w:jc w:val="both"/>
        <w:rPr>
          <w:rFonts w:cs="Times New Roman"/>
          <w:color w:val="FF0000"/>
          <w:szCs w:val="24"/>
        </w:rPr>
      </w:pPr>
      <w:r w:rsidRPr="00D438E6">
        <w:rPr>
          <w:rFonts w:cs="Times New Roman"/>
          <w:color w:val="FF0000"/>
          <w:szCs w:val="24"/>
        </w:rPr>
        <w:t>Верещагина Н.В. «Диагностика педагогического процесса в дошкольной образовательной организации».</w:t>
      </w:r>
    </w:p>
    <w:p w14:paraId="2C81FDBA" w14:textId="063A4999" w:rsidR="00D438E6" w:rsidRPr="00D438E6" w:rsidRDefault="00D438E6" w:rsidP="00D438E6">
      <w:pPr>
        <w:pStyle w:val="a3"/>
        <w:numPr>
          <w:ilvl w:val="0"/>
          <w:numId w:val="9"/>
        </w:numPr>
        <w:tabs>
          <w:tab w:val="left" w:pos="142"/>
          <w:tab w:val="left" w:pos="709"/>
          <w:tab w:val="left" w:pos="851"/>
        </w:tabs>
        <w:spacing w:after="200" w:line="276" w:lineRule="auto"/>
        <w:jc w:val="both"/>
        <w:rPr>
          <w:rFonts w:cs="Times New Roman"/>
          <w:color w:val="FF0000"/>
          <w:sz w:val="32"/>
          <w:szCs w:val="24"/>
        </w:rPr>
      </w:pPr>
      <w:proofErr w:type="spellStart"/>
      <w:r w:rsidRPr="00D438E6">
        <w:rPr>
          <w:rFonts w:cs="Times New Roman"/>
          <w:color w:val="FF0000"/>
          <w:szCs w:val="21"/>
          <w:shd w:val="clear" w:color="auto" w:fill="FFFFFF"/>
        </w:rPr>
        <w:t>Пензулаева</w:t>
      </w:r>
      <w:proofErr w:type="spellEnd"/>
      <w:r w:rsidRPr="00D438E6">
        <w:rPr>
          <w:rFonts w:cs="Times New Roman"/>
          <w:color w:val="FF0000"/>
          <w:szCs w:val="21"/>
          <w:shd w:val="clear" w:color="auto" w:fill="FFFFFF"/>
        </w:rPr>
        <w:t xml:space="preserve"> Л. И. Физическая культура в детском саду</w:t>
      </w:r>
    </w:p>
    <w:p w14:paraId="15D70A4E" w14:textId="033515A2" w:rsidR="00225187" w:rsidRDefault="00AD1548" w:rsidP="004210E6">
      <w:pPr>
        <w:spacing w:after="0" w:line="240" w:lineRule="auto"/>
        <w:ind w:firstLine="284"/>
        <w:jc w:val="both"/>
        <w:rPr>
          <w:b/>
          <w:bCs/>
        </w:rPr>
      </w:pPr>
      <w:r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FC437C" wp14:editId="1F26DCE6">
                <wp:simplePos x="0" y="0"/>
                <wp:positionH relativeFrom="column">
                  <wp:posOffset>3202940</wp:posOffset>
                </wp:positionH>
                <wp:positionV relativeFrom="paragraph">
                  <wp:posOffset>36195</wp:posOffset>
                </wp:positionV>
                <wp:extent cx="933450" cy="485775"/>
                <wp:effectExtent l="0" t="19050" r="38100" b="47625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4857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DDF80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252.2pt;margin-top:2.85pt;width:73.5pt;height:3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" adj="15980" fillcolor="red" strokecolor="black [3213]" strokeweight="1pt"/>
            </w:pict>
          </mc:Fallback>
        </mc:AlternateContent>
      </w:r>
      <w:r>
        <w:rPr>
          <w:b/>
          <w:bCs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985A783" wp14:editId="18013E21">
            <wp:simplePos x="0" y="0"/>
            <wp:positionH relativeFrom="column">
              <wp:posOffset>4460240</wp:posOffset>
            </wp:positionH>
            <wp:positionV relativeFrom="paragraph">
              <wp:posOffset>7620</wp:posOffset>
            </wp:positionV>
            <wp:extent cx="94297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1276F" w14:textId="36BCC743" w:rsidR="00225187" w:rsidRDefault="00AD1548" w:rsidP="004210E6">
      <w:pPr>
        <w:spacing w:after="0" w:line="240" w:lineRule="auto"/>
        <w:ind w:firstLine="284"/>
        <w:jc w:val="both"/>
        <w:rPr>
          <w:b/>
          <w:bCs/>
        </w:rPr>
      </w:pPr>
      <w:proofErr w:type="spellStart"/>
      <w:r>
        <w:rPr>
          <w:b/>
          <w:bCs/>
        </w:rPr>
        <w:t>Видеообзор</w:t>
      </w:r>
      <w:proofErr w:type="spellEnd"/>
      <w:r>
        <w:rPr>
          <w:b/>
          <w:bCs/>
        </w:rPr>
        <w:t xml:space="preserve"> педагогической диагностики: </w:t>
      </w:r>
    </w:p>
    <w:p w14:paraId="66879108" w14:textId="79D3C4C2" w:rsidR="00076B8A" w:rsidRDefault="00076B8A" w:rsidP="00517ED9"/>
    <w:p w14:paraId="4C30330C" w14:textId="702334D7" w:rsidR="00076B8A" w:rsidRDefault="00076B8A" w:rsidP="00517ED9"/>
    <w:p w14:paraId="11AF0203" w14:textId="01ECE1C5" w:rsidR="00076B8A" w:rsidRDefault="00076B8A" w:rsidP="00517ED9"/>
    <w:p w14:paraId="779DEA46" w14:textId="003189FB" w:rsidR="00076B8A" w:rsidRDefault="00076B8A" w:rsidP="00517ED9"/>
    <w:p w14:paraId="30CC47FE" w14:textId="77777777" w:rsidR="00D438E6" w:rsidRPr="00A47946" w:rsidRDefault="00D438E6" w:rsidP="00D438E6">
      <w:pPr>
        <w:spacing w:after="0" w:line="240" w:lineRule="auto"/>
        <w:jc w:val="center"/>
        <w:rPr>
          <w:rStyle w:val="Bodytext8"/>
          <w:rFonts w:eastAsiaTheme="minorHAnsi"/>
          <w:b/>
          <w:szCs w:val="24"/>
        </w:rPr>
      </w:pPr>
      <w:r w:rsidRPr="00A47946">
        <w:rPr>
          <w:rStyle w:val="Bodytext8"/>
          <w:rFonts w:eastAsiaTheme="minorHAnsi"/>
          <w:b/>
          <w:szCs w:val="24"/>
        </w:rPr>
        <w:lastRenderedPageBreak/>
        <w:t>Рекомендации по описанию инструментария педагогической диагностики.</w:t>
      </w:r>
    </w:p>
    <w:p w14:paraId="27F2A06F" w14:textId="6DCF5F1B" w:rsidR="00D438E6" w:rsidRPr="00A47946" w:rsidRDefault="00D438E6" w:rsidP="00D438E6">
      <w:pPr>
        <w:spacing w:after="0" w:line="240" w:lineRule="auto"/>
        <w:ind w:left="57" w:right="57" w:firstLine="510"/>
        <w:jc w:val="both"/>
        <w:rPr>
          <w:rFonts w:cs="Times New Roman"/>
          <w:szCs w:val="24"/>
        </w:rPr>
      </w:pPr>
      <w:r w:rsidRPr="00A47946">
        <w:rPr>
          <w:rFonts w:cs="Times New Roman"/>
          <w:szCs w:val="24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</w:t>
      </w:r>
      <w:proofErr w:type="spellStart"/>
      <w:r w:rsidRPr="00A47946">
        <w:rPr>
          <w:rFonts w:cs="Times New Roman"/>
          <w:szCs w:val="24"/>
        </w:rPr>
        <w:t>сформированности</w:t>
      </w:r>
      <w:proofErr w:type="spellEnd"/>
      <w:r w:rsidRPr="00A47946">
        <w:rPr>
          <w:rFonts w:cs="Times New Roman"/>
          <w:szCs w:val="24"/>
        </w:rPr>
        <w:t xml:space="preserve"> у ребенка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</w:t>
      </w:r>
      <w:r w:rsidR="00AD1548" w:rsidRPr="00A47946">
        <w:rPr>
          <w:rFonts w:cs="Times New Roman"/>
          <w:szCs w:val="24"/>
        </w:rPr>
        <w:t>или,</w:t>
      </w:r>
      <w:r w:rsidRPr="00A47946">
        <w:rPr>
          <w:rFonts w:cs="Times New Roman"/>
          <w:szCs w:val="24"/>
        </w:rPr>
        <w:t xml:space="preserve">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14:paraId="22018EE7" w14:textId="77777777" w:rsidR="00D438E6" w:rsidRPr="00A47946" w:rsidRDefault="00D438E6" w:rsidP="00D438E6">
      <w:pPr>
        <w:tabs>
          <w:tab w:val="center" w:pos="4677"/>
        </w:tabs>
        <w:spacing w:after="0" w:line="240" w:lineRule="auto"/>
        <w:ind w:left="57" w:right="57"/>
        <w:jc w:val="center"/>
        <w:rPr>
          <w:rFonts w:cs="Times New Roman"/>
          <w:b/>
          <w:szCs w:val="24"/>
        </w:rPr>
      </w:pPr>
      <w:r w:rsidRPr="00A47946">
        <w:rPr>
          <w:rFonts w:cs="Times New Roman"/>
          <w:b/>
          <w:szCs w:val="24"/>
        </w:rPr>
        <w:t>Основные диагностические методы:</w:t>
      </w:r>
    </w:p>
    <w:p w14:paraId="30D3FFD2" w14:textId="77777777" w:rsidR="00D438E6" w:rsidRPr="00A47946" w:rsidRDefault="00D438E6" w:rsidP="00D438E6">
      <w:pPr>
        <w:spacing w:after="0" w:line="240" w:lineRule="auto"/>
        <w:ind w:left="57" w:right="57"/>
        <w:jc w:val="both"/>
        <w:rPr>
          <w:rFonts w:cs="Times New Roman"/>
          <w:szCs w:val="24"/>
        </w:rPr>
      </w:pPr>
      <w:r w:rsidRPr="00A47946">
        <w:rPr>
          <w:rFonts w:cs="Times New Roman"/>
          <w:szCs w:val="24"/>
        </w:rPr>
        <w:t xml:space="preserve">- наблюдение; </w:t>
      </w:r>
    </w:p>
    <w:p w14:paraId="5009F534" w14:textId="77777777" w:rsidR="00D438E6" w:rsidRPr="00A47946" w:rsidRDefault="00D438E6" w:rsidP="00D438E6">
      <w:pPr>
        <w:spacing w:after="0" w:line="240" w:lineRule="auto"/>
        <w:ind w:left="57" w:right="57"/>
        <w:jc w:val="both"/>
        <w:rPr>
          <w:rFonts w:cs="Times New Roman"/>
          <w:szCs w:val="24"/>
        </w:rPr>
      </w:pPr>
      <w:r w:rsidRPr="00A47946">
        <w:rPr>
          <w:rFonts w:cs="Times New Roman"/>
          <w:szCs w:val="24"/>
        </w:rPr>
        <w:t xml:space="preserve">- проблемная (диагностическая) ситуация; </w:t>
      </w:r>
    </w:p>
    <w:p w14:paraId="2910A488" w14:textId="77777777" w:rsidR="00D438E6" w:rsidRPr="00A47946" w:rsidRDefault="00D438E6" w:rsidP="00D438E6">
      <w:pPr>
        <w:spacing w:after="0" w:line="240" w:lineRule="auto"/>
        <w:ind w:left="57" w:right="57"/>
        <w:jc w:val="both"/>
        <w:rPr>
          <w:rFonts w:cs="Times New Roman"/>
          <w:szCs w:val="24"/>
        </w:rPr>
      </w:pPr>
      <w:r w:rsidRPr="00A47946">
        <w:rPr>
          <w:rFonts w:cs="Times New Roman"/>
          <w:szCs w:val="24"/>
        </w:rPr>
        <w:t xml:space="preserve">- беседа. </w:t>
      </w:r>
    </w:p>
    <w:p w14:paraId="7E84CAAC" w14:textId="77777777" w:rsidR="00D438E6" w:rsidRPr="00A47946" w:rsidRDefault="00D438E6" w:rsidP="00D438E6">
      <w:pPr>
        <w:spacing w:after="0" w:line="240" w:lineRule="auto"/>
        <w:ind w:left="57" w:right="57"/>
        <w:jc w:val="center"/>
        <w:rPr>
          <w:rFonts w:cs="Times New Roman"/>
          <w:b/>
          <w:szCs w:val="24"/>
        </w:rPr>
      </w:pPr>
      <w:r w:rsidRPr="00A47946">
        <w:rPr>
          <w:rFonts w:cs="Times New Roman"/>
          <w:b/>
          <w:szCs w:val="24"/>
        </w:rPr>
        <w:t>Формы проведения педагогической диагностики:</w:t>
      </w:r>
    </w:p>
    <w:p w14:paraId="47601D73" w14:textId="77777777" w:rsidR="00D438E6" w:rsidRPr="00A47946" w:rsidRDefault="00D438E6" w:rsidP="00D438E6">
      <w:pPr>
        <w:spacing w:after="0" w:line="240" w:lineRule="auto"/>
        <w:ind w:left="57" w:right="57"/>
        <w:jc w:val="both"/>
        <w:rPr>
          <w:rFonts w:cs="Times New Roman"/>
          <w:szCs w:val="24"/>
        </w:rPr>
      </w:pPr>
      <w:r w:rsidRPr="00A47946">
        <w:rPr>
          <w:rFonts w:cs="Times New Roman"/>
          <w:szCs w:val="24"/>
        </w:rPr>
        <w:t xml:space="preserve">- индивидуальная; </w:t>
      </w:r>
    </w:p>
    <w:p w14:paraId="4D568D15" w14:textId="77777777" w:rsidR="00D438E6" w:rsidRPr="00A47946" w:rsidRDefault="00D438E6" w:rsidP="00D438E6">
      <w:pPr>
        <w:spacing w:after="0" w:line="240" w:lineRule="auto"/>
        <w:ind w:left="57" w:right="57"/>
        <w:jc w:val="both"/>
        <w:rPr>
          <w:rFonts w:cs="Times New Roman"/>
          <w:szCs w:val="24"/>
        </w:rPr>
      </w:pPr>
      <w:r w:rsidRPr="00A47946">
        <w:rPr>
          <w:rFonts w:cs="Times New Roman"/>
          <w:szCs w:val="24"/>
        </w:rPr>
        <w:t xml:space="preserve">- подгрупповая; </w:t>
      </w:r>
    </w:p>
    <w:p w14:paraId="0C6F4356" w14:textId="77777777" w:rsidR="00D438E6" w:rsidRPr="00A47946" w:rsidRDefault="00D438E6" w:rsidP="00D438E6">
      <w:pPr>
        <w:spacing w:after="0" w:line="240" w:lineRule="auto"/>
        <w:jc w:val="both"/>
        <w:rPr>
          <w:rFonts w:cs="Times New Roman"/>
          <w:szCs w:val="24"/>
        </w:rPr>
      </w:pPr>
      <w:r w:rsidRPr="00A47946">
        <w:rPr>
          <w:rFonts w:cs="Times New Roman"/>
          <w:szCs w:val="24"/>
        </w:rPr>
        <w:t>- групповая.</w:t>
      </w:r>
    </w:p>
    <w:p w14:paraId="2376F284" w14:textId="77777777" w:rsidR="00D438E6" w:rsidRDefault="00D438E6" w:rsidP="00D438E6">
      <w:pPr>
        <w:spacing w:line="240" w:lineRule="auto"/>
        <w:jc w:val="center"/>
        <w:rPr>
          <w:rFonts w:cs="Times New Roman"/>
          <w:b/>
          <w:szCs w:val="24"/>
        </w:rPr>
      </w:pPr>
    </w:p>
    <w:p w14:paraId="2542753E" w14:textId="77777777" w:rsidR="00D438E6" w:rsidRPr="00A66FEF" w:rsidRDefault="00D438E6" w:rsidP="00D438E6">
      <w:pPr>
        <w:spacing w:line="240" w:lineRule="auto"/>
        <w:jc w:val="center"/>
        <w:rPr>
          <w:rFonts w:cs="Times New Roman"/>
          <w:b/>
          <w:szCs w:val="24"/>
        </w:rPr>
      </w:pPr>
      <w:r w:rsidRPr="00A66FEF">
        <w:rPr>
          <w:rFonts w:cs="Times New Roman"/>
          <w:b/>
          <w:szCs w:val="24"/>
        </w:rPr>
        <w:t>Диагностика развития детей четвертого года жизни (вторая младшая группа)</w:t>
      </w:r>
    </w:p>
    <w:p w14:paraId="01988359" w14:textId="77777777" w:rsidR="00D438E6" w:rsidRPr="00A66FEF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A66FEF">
        <w:rPr>
          <w:rFonts w:cs="Times New Roman"/>
          <w:szCs w:val="24"/>
        </w:rPr>
        <w:t>Социальная ситуация развития детей 3–7 лет – «ребенок – взрослый (обобщенный или общественный)». В дошкольном детстве интересы ребенка от предметного мира переходят к миру взрослых людей, которые находятся за пределами семьи и близкого окружения. Причем взрослый для ребенка начинает выступать не только как конкретное лицо, а как «обобщенный взрослый или общественный взрослый».</w:t>
      </w:r>
    </w:p>
    <w:p w14:paraId="52F3AD2C" w14:textId="77777777" w:rsidR="00D438E6" w:rsidRDefault="00D438E6" w:rsidP="00D438E6">
      <w:pPr>
        <w:spacing w:after="0" w:line="240" w:lineRule="auto"/>
        <w:jc w:val="both"/>
        <w:rPr>
          <w:rFonts w:cs="Times New Roman"/>
          <w:szCs w:val="24"/>
        </w:rPr>
      </w:pPr>
      <w:r w:rsidRPr="00A66FEF">
        <w:rPr>
          <w:rFonts w:cs="Times New Roman"/>
          <w:szCs w:val="24"/>
        </w:rPr>
        <w:t>«Обобщенный взрослый» – носитель общественных функций, например, доктор, учитель, полицейский, мама (с точки зрения общественных функций: мама-врач, мама-продавец) и т. д. Постепенно возрастает значимость сверстников и детского коллектива.</w:t>
      </w:r>
    </w:p>
    <w:p w14:paraId="69474188" w14:textId="77777777" w:rsidR="00D438E6" w:rsidRPr="00A66FEF" w:rsidRDefault="00D438E6" w:rsidP="00D438E6">
      <w:pPr>
        <w:spacing w:after="0" w:line="240" w:lineRule="auto"/>
        <w:jc w:val="both"/>
        <w:rPr>
          <w:rFonts w:cs="Times New Roman"/>
          <w:szCs w:val="24"/>
        </w:rPr>
      </w:pPr>
    </w:p>
    <w:p w14:paraId="6DA9EDD2" w14:textId="77777777" w:rsidR="00D438E6" w:rsidRPr="004558EE" w:rsidRDefault="00D438E6" w:rsidP="00D438E6">
      <w:pPr>
        <w:spacing w:after="0" w:line="240" w:lineRule="auto"/>
        <w:jc w:val="center"/>
        <w:rPr>
          <w:rFonts w:cs="Times New Roman"/>
          <w:b/>
          <w:i/>
          <w:szCs w:val="24"/>
        </w:rPr>
      </w:pPr>
      <w:r w:rsidRPr="004558EE">
        <w:rPr>
          <w:rFonts w:cs="Times New Roman"/>
          <w:b/>
          <w:i/>
          <w:szCs w:val="24"/>
        </w:rPr>
        <w:t>Возрастные особенности детей 3–4 лет</w:t>
      </w:r>
    </w:p>
    <w:p w14:paraId="2B159550" w14:textId="77777777" w:rsidR="00D438E6" w:rsidRPr="00A66FEF" w:rsidRDefault="00D438E6" w:rsidP="00D438E6">
      <w:pPr>
        <w:spacing w:after="0" w:line="240" w:lineRule="auto"/>
        <w:jc w:val="both"/>
        <w:rPr>
          <w:rFonts w:cs="Times New Roman"/>
          <w:szCs w:val="24"/>
        </w:rPr>
      </w:pPr>
      <w:r w:rsidRPr="004558EE">
        <w:rPr>
          <w:rFonts w:cs="Times New Roman"/>
          <w:i/>
          <w:szCs w:val="24"/>
        </w:rPr>
        <w:t>Ведущая деятельность</w:t>
      </w:r>
      <w:r w:rsidRPr="00A66FEF">
        <w:rPr>
          <w:rFonts w:cs="Times New Roman"/>
          <w:szCs w:val="24"/>
        </w:rPr>
        <w:t xml:space="preserve"> – игровая, преимущественно индивидуальная.</w:t>
      </w:r>
    </w:p>
    <w:p w14:paraId="760DF9FF" w14:textId="77777777" w:rsidR="00D438E6" w:rsidRPr="00A66FEF" w:rsidRDefault="00D438E6" w:rsidP="00D438E6">
      <w:pPr>
        <w:spacing w:after="0" w:line="240" w:lineRule="auto"/>
        <w:jc w:val="both"/>
        <w:rPr>
          <w:rFonts w:cs="Times New Roman"/>
          <w:szCs w:val="24"/>
        </w:rPr>
      </w:pPr>
      <w:r w:rsidRPr="004558EE">
        <w:rPr>
          <w:rFonts w:cs="Times New Roman"/>
          <w:i/>
          <w:szCs w:val="24"/>
        </w:rPr>
        <w:t>Центральная психическая функция</w:t>
      </w:r>
      <w:r w:rsidRPr="00A66FEF">
        <w:rPr>
          <w:rFonts w:cs="Times New Roman"/>
          <w:szCs w:val="24"/>
        </w:rPr>
        <w:t xml:space="preserve"> – память.</w:t>
      </w:r>
    </w:p>
    <w:p w14:paraId="113CA6F9" w14:textId="77777777" w:rsidR="00D438E6" w:rsidRDefault="00D438E6" w:rsidP="00D438E6">
      <w:pPr>
        <w:spacing w:after="0" w:line="240" w:lineRule="auto"/>
        <w:jc w:val="both"/>
        <w:rPr>
          <w:rFonts w:cs="Times New Roman"/>
          <w:szCs w:val="24"/>
        </w:rPr>
      </w:pPr>
      <w:r w:rsidRPr="004558EE">
        <w:rPr>
          <w:rFonts w:cs="Times New Roman"/>
          <w:i/>
          <w:szCs w:val="24"/>
        </w:rPr>
        <w:t>Психические новообразования</w:t>
      </w:r>
      <w:r w:rsidRPr="00A66FEF">
        <w:rPr>
          <w:rFonts w:cs="Times New Roman"/>
          <w:szCs w:val="24"/>
        </w:rPr>
        <w:t xml:space="preserve"> — воображение; начало личного самосознания, эгоцентризм речи, гордость за достижения. Ярко проявляется эгоцентризм речи: ребенок говорит сам для себя, не ждет ответа и не обращает внимания на окружающих, слушают ли они его. Эгоцентрическая речь отличается тем, что ребенок говорит сам для себя, </w:t>
      </w:r>
      <w:proofErr w:type="gramStart"/>
      <w:r w:rsidRPr="00A66FEF">
        <w:rPr>
          <w:rFonts w:cs="Times New Roman"/>
          <w:szCs w:val="24"/>
        </w:rPr>
        <w:t>никому</w:t>
      </w:r>
      <w:proofErr w:type="gramEnd"/>
      <w:r w:rsidRPr="00A66FEF">
        <w:rPr>
          <w:rFonts w:cs="Times New Roman"/>
          <w:szCs w:val="24"/>
        </w:rPr>
        <w:t xml:space="preserve"> не адресуя свои высказывания, не ожидая ответа и не интересуясь, слушают его или нет. Ребенок говорит сам с собой, как если бы он громко думал.</w:t>
      </w:r>
    </w:p>
    <w:p w14:paraId="5EDE5155" w14:textId="77777777" w:rsidR="00D438E6" w:rsidRPr="00A66FEF" w:rsidRDefault="00D438E6" w:rsidP="00D438E6">
      <w:pPr>
        <w:spacing w:after="0" w:line="240" w:lineRule="auto"/>
        <w:jc w:val="both"/>
        <w:rPr>
          <w:rFonts w:cs="Times New Roman"/>
          <w:szCs w:val="24"/>
        </w:rPr>
      </w:pPr>
    </w:p>
    <w:p w14:paraId="11E31089" w14:textId="77777777" w:rsidR="00D438E6" w:rsidRPr="004558EE" w:rsidRDefault="00D438E6" w:rsidP="00D438E6">
      <w:pPr>
        <w:spacing w:after="0" w:line="240" w:lineRule="auto"/>
        <w:jc w:val="center"/>
        <w:rPr>
          <w:rFonts w:cs="Times New Roman"/>
          <w:b/>
          <w:i/>
          <w:szCs w:val="24"/>
        </w:rPr>
      </w:pPr>
      <w:r w:rsidRPr="004558EE">
        <w:rPr>
          <w:rFonts w:cs="Times New Roman"/>
          <w:b/>
          <w:i/>
          <w:szCs w:val="24"/>
        </w:rPr>
        <w:t>Общая характеристика физического развития</w:t>
      </w:r>
    </w:p>
    <w:p w14:paraId="4EFE0566" w14:textId="77777777" w:rsidR="00D438E6" w:rsidRPr="00A66FEF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A66FEF">
        <w:rPr>
          <w:rFonts w:cs="Times New Roman"/>
          <w:szCs w:val="24"/>
        </w:rPr>
        <w:t>Средние антропометрические показатели к 4 годам: у мальчиков рост – 102 см, вес – 16,3 кг; у девочек рост – 100,7 см, вес – 15,9 кг. Нормальная частота сердечных сокращений – 90 – 120 ударов в минуту.</w:t>
      </w:r>
    </w:p>
    <w:p w14:paraId="02220BA6" w14:textId="77777777" w:rsidR="00D438E6" w:rsidRPr="004558EE" w:rsidRDefault="00D438E6" w:rsidP="00D438E6">
      <w:pPr>
        <w:spacing w:after="0" w:line="240" w:lineRule="auto"/>
        <w:jc w:val="center"/>
        <w:rPr>
          <w:rFonts w:cs="Times New Roman"/>
          <w:b/>
          <w:i/>
          <w:szCs w:val="24"/>
        </w:rPr>
      </w:pPr>
      <w:r w:rsidRPr="004558EE">
        <w:rPr>
          <w:rFonts w:cs="Times New Roman"/>
          <w:b/>
          <w:i/>
          <w:szCs w:val="24"/>
        </w:rPr>
        <w:t>Общая и мелкая моторика</w:t>
      </w:r>
    </w:p>
    <w:p w14:paraId="6F25A0DD" w14:textId="77777777" w:rsidR="00D438E6" w:rsidRPr="00A66FEF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A66FEF">
        <w:rPr>
          <w:rFonts w:cs="Times New Roman"/>
          <w:szCs w:val="24"/>
        </w:rPr>
        <w:t>На четвертом году жизни генетически обусловленная двигательная активность ребенка продолжает доминировать. Движения в дошкольном возрасте – важнейшее средство развития не только физических, но и психологических возможностей. Движения достаточно разнообразны: бегает, ходит, подпрыгивает на месте и вверх, прыгает в длину с места, спрыгивает с небольшой высоты, бросает и ловит предметы, лазает и ползает. Дети с удовольствием подпрыгивают вверх за предметом, который находится выше их поднятых рук. Улучшается координация рук и ног, хотя у значительной части детей еще недостаточно согласованы движения рук и ног во время ходьбы и бега.</w:t>
      </w:r>
    </w:p>
    <w:p w14:paraId="11993C05" w14:textId="77777777" w:rsidR="00D438E6" w:rsidRDefault="00D438E6" w:rsidP="00D438E6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A66FEF">
        <w:rPr>
          <w:rFonts w:cs="Times New Roman"/>
          <w:szCs w:val="24"/>
        </w:rPr>
        <w:t xml:space="preserve">Выполняя то или иное движение (действие), дети в этом возрасте пока еще не способны видеть и оценивать результат. Они увлечены самим процессом движения. Но постепенно движения приобретают более произвольный (преднамеренный) характер. Дети начинают совершать их по </w:t>
      </w:r>
      <w:r w:rsidRPr="00A66FEF">
        <w:rPr>
          <w:rFonts w:cs="Times New Roman"/>
          <w:szCs w:val="24"/>
        </w:rPr>
        <w:lastRenderedPageBreak/>
        <w:t>указанию педагога (начать и закончить по сигналу или по окончании музыки), с удовольствием ходят, бегают и выполняют движения под музыку. Подражают действиям знакомых образов, следят за показом движений педагога и слушают его объяснения. Подвижные игры становятся более разнообразными за счет овладения новыми движениями, но большую часть по-прежнему составляют движения на основе подражания действиям животных, птиц и транспортных средств.</w:t>
      </w:r>
    </w:p>
    <w:p w14:paraId="3EA04E6E" w14:textId="77777777" w:rsidR="00D438E6" w:rsidRPr="00A66FEF" w:rsidRDefault="00D438E6" w:rsidP="00D438E6">
      <w:pPr>
        <w:spacing w:after="0" w:line="240" w:lineRule="auto"/>
        <w:ind w:firstLine="567"/>
        <w:jc w:val="both"/>
        <w:rPr>
          <w:rFonts w:cs="Times New Roman"/>
          <w:szCs w:val="24"/>
        </w:rPr>
      </w:pPr>
    </w:p>
    <w:p w14:paraId="680DF72B" w14:textId="7AD025DA" w:rsidR="00076B8A" w:rsidRDefault="00076B8A" w:rsidP="00517ED9"/>
    <w:p w14:paraId="26EBBD1D" w14:textId="77777777" w:rsidR="00D438E6" w:rsidRDefault="00D438E6" w:rsidP="00D438E6">
      <w:pPr>
        <w:spacing w:after="0" w:line="240" w:lineRule="auto"/>
        <w:ind w:right="140"/>
        <w:jc w:val="center"/>
        <w:rPr>
          <w:rFonts w:cs="Times New Roman"/>
          <w:b/>
          <w:szCs w:val="24"/>
        </w:rPr>
      </w:pPr>
      <w:r w:rsidRPr="00143F67">
        <w:rPr>
          <w:rFonts w:cs="Times New Roman"/>
          <w:b/>
          <w:szCs w:val="24"/>
        </w:rPr>
        <w:t>Диагностика развития детей пятого года жизни (средняя группа)</w:t>
      </w:r>
    </w:p>
    <w:p w14:paraId="3CC2CFC3" w14:textId="77777777" w:rsidR="00D438E6" w:rsidRPr="00143F67" w:rsidRDefault="00D438E6" w:rsidP="00D438E6">
      <w:pPr>
        <w:spacing w:after="0" w:line="240" w:lineRule="auto"/>
        <w:ind w:right="140"/>
        <w:jc w:val="center"/>
        <w:rPr>
          <w:rFonts w:cs="Times New Roman"/>
          <w:b/>
          <w:szCs w:val="24"/>
        </w:rPr>
      </w:pPr>
    </w:p>
    <w:p w14:paraId="18A93798" w14:textId="77777777" w:rsidR="00D438E6" w:rsidRPr="00143F67" w:rsidRDefault="00D438E6" w:rsidP="00D438E6">
      <w:pPr>
        <w:spacing w:after="0" w:line="240" w:lineRule="auto"/>
        <w:ind w:right="140"/>
        <w:jc w:val="center"/>
        <w:rPr>
          <w:rFonts w:cs="Times New Roman"/>
          <w:b/>
          <w:i/>
          <w:szCs w:val="24"/>
        </w:rPr>
      </w:pPr>
      <w:r w:rsidRPr="00143F67">
        <w:rPr>
          <w:rFonts w:cs="Times New Roman"/>
          <w:b/>
          <w:i/>
          <w:szCs w:val="24"/>
        </w:rPr>
        <w:t>Возрастные особенности детей 4–5 лет</w:t>
      </w:r>
    </w:p>
    <w:p w14:paraId="2EC68E33" w14:textId="77777777" w:rsidR="00D438E6" w:rsidRPr="00143F67" w:rsidRDefault="00D438E6" w:rsidP="00D438E6">
      <w:pPr>
        <w:spacing w:after="0" w:line="240" w:lineRule="auto"/>
        <w:ind w:right="140"/>
        <w:jc w:val="both"/>
        <w:rPr>
          <w:rFonts w:cs="Times New Roman"/>
          <w:szCs w:val="24"/>
        </w:rPr>
      </w:pPr>
      <w:r w:rsidRPr="00143F67">
        <w:rPr>
          <w:rFonts w:cs="Times New Roman"/>
          <w:i/>
          <w:szCs w:val="24"/>
        </w:rPr>
        <w:t>Ведущая деятельность</w:t>
      </w:r>
      <w:r w:rsidRPr="00143F67">
        <w:rPr>
          <w:rFonts w:cs="Times New Roman"/>
          <w:szCs w:val="24"/>
        </w:rPr>
        <w:t xml:space="preserve"> — игра, индивидуальный характер игры постепенно сменяется коллективным.</w:t>
      </w:r>
    </w:p>
    <w:p w14:paraId="1249F50D" w14:textId="77777777" w:rsidR="00D438E6" w:rsidRPr="00143F67" w:rsidRDefault="00D438E6" w:rsidP="00D438E6">
      <w:pPr>
        <w:spacing w:after="0" w:line="240" w:lineRule="auto"/>
        <w:ind w:right="140"/>
        <w:jc w:val="both"/>
        <w:rPr>
          <w:rFonts w:cs="Times New Roman"/>
          <w:szCs w:val="24"/>
        </w:rPr>
      </w:pPr>
      <w:r w:rsidRPr="00143F67">
        <w:rPr>
          <w:rFonts w:cs="Times New Roman"/>
          <w:i/>
          <w:szCs w:val="24"/>
        </w:rPr>
        <w:t>Центральная психическая функция</w:t>
      </w:r>
      <w:r w:rsidRPr="00143F67">
        <w:rPr>
          <w:rFonts w:cs="Times New Roman"/>
          <w:szCs w:val="24"/>
        </w:rPr>
        <w:t xml:space="preserve"> – память.</w:t>
      </w:r>
    </w:p>
    <w:p w14:paraId="3A4AA1E1" w14:textId="77777777" w:rsidR="00D438E6" w:rsidRDefault="00D438E6" w:rsidP="00D438E6">
      <w:pPr>
        <w:spacing w:after="0" w:line="240" w:lineRule="auto"/>
        <w:ind w:right="140"/>
        <w:jc w:val="both"/>
        <w:rPr>
          <w:rFonts w:cs="Times New Roman"/>
          <w:szCs w:val="24"/>
        </w:rPr>
      </w:pPr>
      <w:r w:rsidRPr="00143F67">
        <w:rPr>
          <w:rFonts w:cs="Times New Roman"/>
          <w:i/>
          <w:szCs w:val="24"/>
        </w:rPr>
        <w:t>Психическое новообразование</w:t>
      </w:r>
      <w:r w:rsidRPr="00143F67">
        <w:rPr>
          <w:rFonts w:cs="Times New Roman"/>
          <w:szCs w:val="24"/>
        </w:rPr>
        <w:t xml:space="preserve"> — потребность в общении со сверстниками.</w:t>
      </w:r>
    </w:p>
    <w:p w14:paraId="5C310A61" w14:textId="77777777" w:rsidR="00D438E6" w:rsidRPr="00143F67" w:rsidRDefault="00D438E6" w:rsidP="00D438E6">
      <w:pPr>
        <w:spacing w:after="0" w:line="240" w:lineRule="auto"/>
        <w:ind w:right="140"/>
        <w:jc w:val="both"/>
        <w:rPr>
          <w:rFonts w:cs="Times New Roman"/>
          <w:szCs w:val="24"/>
        </w:rPr>
      </w:pPr>
    </w:p>
    <w:p w14:paraId="60681CAE" w14:textId="77777777" w:rsidR="00D438E6" w:rsidRPr="00143F67" w:rsidRDefault="00D438E6" w:rsidP="00D438E6">
      <w:pPr>
        <w:spacing w:after="0" w:line="240" w:lineRule="auto"/>
        <w:ind w:right="140"/>
        <w:jc w:val="center"/>
        <w:rPr>
          <w:rFonts w:cs="Times New Roman"/>
          <w:b/>
          <w:i/>
          <w:szCs w:val="24"/>
        </w:rPr>
      </w:pPr>
      <w:r w:rsidRPr="00143F67">
        <w:rPr>
          <w:rFonts w:cs="Times New Roman"/>
          <w:b/>
          <w:i/>
          <w:szCs w:val="24"/>
        </w:rPr>
        <w:t>Общая характеристика физического развития</w:t>
      </w:r>
    </w:p>
    <w:p w14:paraId="15211934" w14:textId="77777777" w:rsidR="00D438E6" w:rsidRDefault="00D438E6" w:rsidP="00D438E6">
      <w:pPr>
        <w:spacing w:after="0" w:line="240" w:lineRule="auto"/>
        <w:ind w:right="140" w:firstLine="709"/>
        <w:jc w:val="both"/>
        <w:rPr>
          <w:rFonts w:cs="Times New Roman"/>
          <w:szCs w:val="24"/>
        </w:rPr>
      </w:pPr>
      <w:r w:rsidRPr="00143F67">
        <w:rPr>
          <w:rFonts w:cs="Times New Roman"/>
          <w:szCs w:val="24"/>
        </w:rPr>
        <w:t>Средний дошкольный возраст – период интенсивного развития и роста детского организма. Средние антропометрические показатели к 5 годам: у мальчиков рост – 109,0 см, вес – 18,6 кг; у девочек рост – 107,6 см, вес – 17,9 кг. Нормальная частота сердечных сокращений в спокойном состоянии – 80 – 110 ударов в минуту, во время бега и прыжков – 150–200 ударов в минуту.</w:t>
      </w:r>
    </w:p>
    <w:p w14:paraId="31D09923" w14:textId="77777777" w:rsidR="00D438E6" w:rsidRPr="00143F67" w:rsidRDefault="00D438E6" w:rsidP="00D438E6">
      <w:pPr>
        <w:spacing w:after="0" w:line="240" w:lineRule="auto"/>
        <w:ind w:right="140" w:firstLine="709"/>
        <w:jc w:val="both"/>
        <w:rPr>
          <w:rFonts w:cs="Times New Roman"/>
          <w:szCs w:val="24"/>
        </w:rPr>
      </w:pPr>
    </w:p>
    <w:p w14:paraId="2A8FA4DD" w14:textId="77777777" w:rsidR="00D438E6" w:rsidRPr="00AD1548" w:rsidRDefault="00D438E6" w:rsidP="00D438E6">
      <w:pPr>
        <w:spacing w:after="0" w:line="240" w:lineRule="auto"/>
        <w:ind w:right="140"/>
        <w:jc w:val="center"/>
        <w:rPr>
          <w:rFonts w:cs="Times New Roman"/>
          <w:b/>
          <w:i/>
          <w:szCs w:val="24"/>
        </w:rPr>
      </w:pPr>
      <w:r w:rsidRPr="00AD1548">
        <w:rPr>
          <w:rFonts w:cs="Times New Roman"/>
          <w:b/>
          <w:i/>
          <w:szCs w:val="24"/>
        </w:rPr>
        <w:t>Общая и мелкая моторика</w:t>
      </w:r>
    </w:p>
    <w:p w14:paraId="63B48142" w14:textId="77777777" w:rsidR="00D438E6" w:rsidRPr="00143F67" w:rsidRDefault="00D438E6" w:rsidP="00D438E6">
      <w:pPr>
        <w:spacing w:after="0" w:line="240" w:lineRule="auto"/>
        <w:ind w:right="140" w:firstLine="709"/>
        <w:jc w:val="both"/>
        <w:rPr>
          <w:rFonts w:cs="Times New Roman"/>
          <w:szCs w:val="24"/>
        </w:rPr>
      </w:pPr>
      <w:r w:rsidRPr="00143F67">
        <w:rPr>
          <w:rFonts w:cs="Times New Roman"/>
          <w:szCs w:val="24"/>
        </w:rPr>
        <w:t>На пятом году жизни активно развивается моторика. Движения детей становятся целенаправленными, преднамеренными и более скоординированными. Развит глазомер. Сложные движения вызывают интерес, детям нравятся движения на скорость, ловкость и точность. Но суставы и связки еще слабые. Мышцы растут быстро, но неравномерно, поэтому ребенок быстро устает.</w:t>
      </w:r>
    </w:p>
    <w:p w14:paraId="1ECFAC0D" w14:textId="77777777" w:rsidR="00D438E6" w:rsidRPr="00143F67" w:rsidRDefault="00D438E6" w:rsidP="00D438E6">
      <w:pPr>
        <w:spacing w:after="0" w:line="240" w:lineRule="auto"/>
        <w:ind w:right="140" w:firstLine="709"/>
        <w:jc w:val="both"/>
        <w:rPr>
          <w:rFonts w:cs="Times New Roman"/>
          <w:szCs w:val="24"/>
        </w:rPr>
      </w:pPr>
      <w:r w:rsidRPr="00143F67">
        <w:rPr>
          <w:rFonts w:cs="Times New Roman"/>
          <w:szCs w:val="24"/>
        </w:rPr>
        <w:t>Дети проявляют высокую двигательную активность в подвижных играх, но в силу слабости волевого усилия в преодолении трудностей не всегда четко выполняют двигательную задачу.</w:t>
      </w:r>
    </w:p>
    <w:p w14:paraId="200837DB" w14:textId="77777777" w:rsidR="00D438E6" w:rsidRPr="00143F67" w:rsidRDefault="00D438E6" w:rsidP="00D438E6">
      <w:pPr>
        <w:spacing w:after="0" w:line="240" w:lineRule="auto"/>
        <w:ind w:right="140" w:firstLine="709"/>
        <w:jc w:val="both"/>
        <w:rPr>
          <w:rFonts w:cs="Times New Roman"/>
          <w:szCs w:val="24"/>
        </w:rPr>
      </w:pPr>
      <w:r w:rsidRPr="00143F67">
        <w:rPr>
          <w:rFonts w:cs="Times New Roman"/>
          <w:szCs w:val="24"/>
        </w:rPr>
        <w:t>Двигательная активность, растущее воображение формируют у детей потребность в двигательных импровизациях под музыку.</w:t>
      </w:r>
    </w:p>
    <w:p w14:paraId="76538AD2" w14:textId="77777777" w:rsidR="00D438E6" w:rsidRPr="00143F67" w:rsidRDefault="00D438E6" w:rsidP="00D438E6">
      <w:pPr>
        <w:spacing w:after="0" w:line="240" w:lineRule="auto"/>
        <w:ind w:right="140" w:firstLine="709"/>
        <w:jc w:val="both"/>
        <w:rPr>
          <w:rFonts w:cs="Times New Roman"/>
          <w:szCs w:val="24"/>
        </w:rPr>
      </w:pPr>
      <w:r w:rsidRPr="00143F67">
        <w:rPr>
          <w:rFonts w:cs="Times New Roman"/>
          <w:szCs w:val="24"/>
        </w:rPr>
        <w:t>Усиление произвольного внимания, совершенствование зрительного, слухового и осязательного восприятия – благоприятные условия для обучения технике основных видов движения и навыков ходьбы на лыжах, катания на санках, скольжения на ледяных дорожках, езды на велосипеде и самокате.</w:t>
      </w:r>
    </w:p>
    <w:p w14:paraId="7E019851" w14:textId="77777777" w:rsidR="00D438E6" w:rsidRDefault="00D438E6" w:rsidP="00D438E6">
      <w:pPr>
        <w:spacing w:after="0" w:line="240" w:lineRule="auto"/>
        <w:ind w:right="140" w:firstLine="709"/>
        <w:jc w:val="both"/>
        <w:rPr>
          <w:rFonts w:cs="Times New Roman"/>
          <w:szCs w:val="24"/>
        </w:rPr>
      </w:pPr>
      <w:r w:rsidRPr="00143F67">
        <w:rPr>
          <w:rFonts w:cs="Times New Roman"/>
          <w:szCs w:val="24"/>
        </w:rPr>
        <w:t>Интенсивно развивается мелкая моторика, поэтому дети могут рисовать более подробно и уделять больше внимания деталям.</w:t>
      </w:r>
    </w:p>
    <w:p w14:paraId="1E3D4959" w14:textId="77777777" w:rsidR="00D438E6" w:rsidRPr="00143F67" w:rsidRDefault="00D438E6" w:rsidP="00D438E6">
      <w:pPr>
        <w:spacing w:after="0" w:line="240" w:lineRule="auto"/>
        <w:ind w:right="140" w:firstLine="709"/>
        <w:jc w:val="both"/>
        <w:rPr>
          <w:rFonts w:cs="Times New Roman"/>
          <w:szCs w:val="24"/>
        </w:rPr>
      </w:pPr>
    </w:p>
    <w:p w14:paraId="6C11AAE9" w14:textId="77777777" w:rsidR="00D438E6" w:rsidRPr="00143F67" w:rsidRDefault="00D438E6" w:rsidP="00D438E6">
      <w:pPr>
        <w:spacing w:after="0" w:line="240" w:lineRule="auto"/>
        <w:ind w:right="140" w:firstLine="709"/>
        <w:jc w:val="both"/>
        <w:rPr>
          <w:rFonts w:cs="Times New Roman"/>
          <w:szCs w:val="24"/>
        </w:rPr>
      </w:pPr>
    </w:p>
    <w:p w14:paraId="723A8CFA" w14:textId="77777777" w:rsidR="00D438E6" w:rsidRDefault="00D438E6" w:rsidP="00D438E6">
      <w:pPr>
        <w:spacing w:after="0" w:line="240" w:lineRule="auto"/>
        <w:ind w:firstLine="709"/>
        <w:jc w:val="center"/>
        <w:rPr>
          <w:rFonts w:cs="Times New Roman"/>
          <w:b/>
          <w:szCs w:val="24"/>
        </w:rPr>
      </w:pPr>
      <w:r w:rsidRPr="000D2606">
        <w:rPr>
          <w:rFonts w:cs="Times New Roman"/>
          <w:b/>
          <w:szCs w:val="24"/>
        </w:rPr>
        <w:t>Диагностика развития детей шестого года жизни (старшая группа)</w:t>
      </w:r>
    </w:p>
    <w:p w14:paraId="4B3F4F80" w14:textId="77777777" w:rsidR="00D438E6" w:rsidRPr="000D2606" w:rsidRDefault="00D438E6" w:rsidP="00D438E6">
      <w:pPr>
        <w:spacing w:after="0" w:line="240" w:lineRule="auto"/>
        <w:ind w:firstLine="709"/>
        <w:jc w:val="center"/>
        <w:rPr>
          <w:rFonts w:cs="Times New Roman"/>
          <w:b/>
          <w:szCs w:val="24"/>
        </w:rPr>
      </w:pPr>
    </w:p>
    <w:p w14:paraId="56D9C4EE" w14:textId="77777777" w:rsidR="00D438E6" w:rsidRPr="000D2606" w:rsidRDefault="00D438E6" w:rsidP="00D438E6">
      <w:pPr>
        <w:spacing w:after="0" w:line="240" w:lineRule="auto"/>
        <w:jc w:val="center"/>
        <w:rPr>
          <w:rFonts w:cs="Times New Roman"/>
          <w:b/>
          <w:i/>
          <w:szCs w:val="24"/>
        </w:rPr>
      </w:pPr>
      <w:r w:rsidRPr="000D2606">
        <w:rPr>
          <w:rFonts w:cs="Times New Roman"/>
          <w:b/>
          <w:i/>
          <w:szCs w:val="24"/>
        </w:rPr>
        <w:t>Возрастные особенности детей 5–6 лет</w:t>
      </w:r>
    </w:p>
    <w:p w14:paraId="7B64B9B8" w14:textId="77777777" w:rsidR="00D438E6" w:rsidRPr="000D2606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0D2606">
        <w:rPr>
          <w:rFonts w:cs="Times New Roman"/>
          <w:i/>
          <w:szCs w:val="24"/>
        </w:rPr>
        <w:t>Ведущая деятельность</w:t>
      </w:r>
      <w:r w:rsidRPr="000D2606">
        <w:rPr>
          <w:rFonts w:cs="Times New Roman"/>
          <w:szCs w:val="24"/>
        </w:rPr>
        <w:t xml:space="preserve"> – игровая, коллективный характер игры.</w:t>
      </w:r>
    </w:p>
    <w:p w14:paraId="6235D130" w14:textId="77777777" w:rsidR="00D438E6" w:rsidRPr="000D2606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0D2606">
        <w:rPr>
          <w:rFonts w:cs="Times New Roman"/>
          <w:i/>
          <w:szCs w:val="24"/>
        </w:rPr>
        <w:t>Центральная психическая функция</w:t>
      </w:r>
      <w:r w:rsidRPr="000D2606">
        <w:rPr>
          <w:rFonts w:cs="Times New Roman"/>
          <w:szCs w:val="24"/>
        </w:rPr>
        <w:t xml:space="preserve"> – память.</w:t>
      </w:r>
    </w:p>
    <w:p w14:paraId="45A6F654" w14:textId="77777777" w:rsidR="00D438E6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0D2606">
        <w:rPr>
          <w:rFonts w:cs="Times New Roman"/>
          <w:i/>
          <w:szCs w:val="24"/>
        </w:rPr>
        <w:t>Психические новообразования</w:t>
      </w:r>
      <w:r w:rsidRPr="000D2606">
        <w:rPr>
          <w:rFonts w:cs="Times New Roman"/>
          <w:szCs w:val="24"/>
        </w:rPr>
        <w:t xml:space="preserve"> — произвольность в эмоциональной сфере; творческая активность (развитие фантазии); половая идентификация, начало личного самосознания.</w:t>
      </w:r>
    </w:p>
    <w:p w14:paraId="3144D0D4" w14:textId="77777777" w:rsidR="00D438E6" w:rsidRPr="000D2606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</w:p>
    <w:p w14:paraId="380C2677" w14:textId="77777777" w:rsidR="00D438E6" w:rsidRPr="005C649D" w:rsidRDefault="00D438E6" w:rsidP="00D438E6">
      <w:pPr>
        <w:spacing w:after="0" w:line="240" w:lineRule="auto"/>
        <w:jc w:val="center"/>
        <w:rPr>
          <w:rFonts w:cs="Times New Roman"/>
          <w:b/>
          <w:i/>
          <w:szCs w:val="24"/>
        </w:rPr>
      </w:pPr>
      <w:r w:rsidRPr="005C649D">
        <w:rPr>
          <w:rFonts w:cs="Times New Roman"/>
          <w:b/>
          <w:i/>
          <w:szCs w:val="24"/>
        </w:rPr>
        <w:t>Общая характеристика физического развития</w:t>
      </w:r>
    </w:p>
    <w:p w14:paraId="452C67B7" w14:textId="77777777" w:rsidR="00D438E6" w:rsidRPr="000D2606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0D2606">
        <w:rPr>
          <w:rFonts w:cs="Times New Roman"/>
          <w:szCs w:val="24"/>
        </w:rPr>
        <w:t>На шестом году жизни у ребенка отмечается активный рост всех органов и систем. Изменяется внешний вид: скелет вытягивается, исчезает детская пухлость. Мышцы растут неравномерно, что приводит к быстрой усталости. Повышается аппетит.</w:t>
      </w:r>
    </w:p>
    <w:p w14:paraId="5393B211" w14:textId="77777777" w:rsidR="00D438E6" w:rsidRPr="000D2606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0D2606">
        <w:rPr>
          <w:rFonts w:cs="Times New Roman"/>
          <w:szCs w:val="24"/>
        </w:rPr>
        <w:t>Средние антропометрические показатели: у мальчиков рост – 115,5 см, вес – 20,9 кг; у девочек рост – 114,7 см, вес – 20,2 кг. Частота сердечных сокращений в спокойном состоянии – 80 – 110 ударов в минуту, во время бега – 150–200 ударов в минуту.</w:t>
      </w:r>
    </w:p>
    <w:p w14:paraId="6423272A" w14:textId="77777777" w:rsidR="00D438E6" w:rsidRPr="000D2606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0D2606">
        <w:rPr>
          <w:rFonts w:cs="Times New Roman"/>
          <w:szCs w:val="24"/>
        </w:rPr>
        <w:t>Нервная система становится более устойчивой. К 6 годам у детей формируется правильная осанка.</w:t>
      </w:r>
    </w:p>
    <w:p w14:paraId="33A2732A" w14:textId="77777777" w:rsidR="00D438E6" w:rsidRPr="005C649D" w:rsidRDefault="00D438E6" w:rsidP="00D438E6">
      <w:pPr>
        <w:spacing w:after="0" w:line="240" w:lineRule="auto"/>
        <w:jc w:val="center"/>
        <w:rPr>
          <w:rFonts w:cs="Times New Roman"/>
          <w:b/>
          <w:i/>
          <w:szCs w:val="24"/>
        </w:rPr>
      </w:pPr>
      <w:r w:rsidRPr="005C649D">
        <w:rPr>
          <w:rFonts w:cs="Times New Roman"/>
          <w:b/>
          <w:i/>
          <w:szCs w:val="24"/>
        </w:rPr>
        <w:lastRenderedPageBreak/>
        <w:t>Общая и мелкая моторика</w:t>
      </w:r>
    </w:p>
    <w:p w14:paraId="7A28E43A" w14:textId="77777777" w:rsidR="00D438E6" w:rsidRPr="000D2606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0D2606">
        <w:rPr>
          <w:rFonts w:cs="Times New Roman"/>
          <w:szCs w:val="24"/>
        </w:rPr>
        <w:t>У детей улучшается координация в пространстве, координация движения рук и ног при ходьбе, совершенствуются сложные комбинации движений, усиливается выносливость. Достаточно хорошо сформированы осанка и глазомер. Дети уверенно бегают на цыпочках (на носках), стоят на одной ноге до 5 – 10 с (на ведущей ноге могут стоять со сложенными руками на груди), могут пройти по узкой дощечке (бордюру), умеют попрыгать на одной ноге 2–3 м. У детей улучшаются навыки владения мячом, могут ударять мяч о землю и ловить его. К 6 годам овладевают разными способами прыжков: вверх и в длину с места, в высоту и в длину с разбега. Отмечается высокий уровень двигательной активности: продолжительность – до 4 ч, плотность – до 50 движений в час. Детям нравятся движения на скорость, ловкость и точность.</w:t>
      </w:r>
    </w:p>
    <w:p w14:paraId="0DC87A56" w14:textId="77777777" w:rsidR="00D438E6" w:rsidRPr="000D2606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0D2606">
        <w:rPr>
          <w:rFonts w:cs="Times New Roman"/>
          <w:szCs w:val="24"/>
        </w:rPr>
        <w:t>Продолжает интенсивно развиваться мелкая моторика. Это позволяет ребенку рисовать и лепить более мелкие детали, вырезать ножницами.</w:t>
      </w:r>
    </w:p>
    <w:p w14:paraId="5F09F30E" w14:textId="77777777" w:rsidR="00D438E6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0D2606">
        <w:rPr>
          <w:rFonts w:cs="Times New Roman"/>
          <w:szCs w:val="24"/>
        </w:rPr>
        <w:t>Дети с удовольствием овладевают ездой на велосипеде, ходьбой на лыжах, катанием на санках.</w:t>
      </w:r>
    </w:p>
    <w:p w14:paraId="1BBE5AAC" w14:textId="77777777" w:rsidR="00D438E6" w:rsidRPr="000D2606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</w:p>
    <w:p w14:paraId="2D4C99B4" w14:textId="77777777" w:rsidR="00D438E6" w:rsidRDefault="00D438E6" w:rsidP="00D438E6">
      <w:pPr>
        <w:spacing w:line="240" w:lineRule="auto"/>
        <w:rPr>
          <w:rFonts w:cs="Times New Roman"/>
          <w:szCs w:val="24"/>
        </w:rPr>
      </w:pPr>
    </w:p>
    <w:p w14:paraId="713C0AAB" w14:textId="77777777" w:rsidR="00D438E6" w:rsidRPr="005C649D" w:rsidRDefault="00D438E6" w:rsidP="00D438E6">
      <w:pPr>
        <w:spacing w:after="0" w:line="240" w:lineRule="auto"/>
        <w:ind w:firstLine="709"/>
        <w:jc w:val="both"/>
        <w:rPr>
          <w:rFonts w:cs="Times New Roman"/>
          <w:b/>
          <w:szCs w:val="24"/>
        </w:rPr>
      </w:pPr>
      <w:r w:rsidRPr="005C649D">
        <w:rPr>
          <w:rFonts w:cs="Times New Roman"/>
          <w:b/>
          <w:szCs w:val="24"/>
        </w:rPr>
        <w:t>Диагностика развития детей седьмого года жизни (подготовительная к школе группа)</w:t>
      </w:r>
    </w:p>
    <w:p w14:paraId="277237D6" w14:textId="77777777" w:rsidR="00D438E6" w:rsidRPr="005C649D" w:rsidRDefault="00D438E6" w:rsidP="00D438E6">
      <w:pPr>
        <w:spacing w:after="0" w:line="240" w:lineRule="auto"/>
        <w:jc w:val="center"/>
        <w:rPr>
          <w:rFonts w:cs="Times New Roman"/>
          <w:b/>
          <w:i/>
          <w:szCs w:val="24"/>
        </w:rPr>
      </w:pPr>
      <w:r w:rsidRPr="005C649D">
        <w:rPr>
          <w:rFonts w:cs="Times New Roman"/>
          <w:b/>
          <w:i/>
          <w:szCs w:val="24"/>
        </w:rPr>
        <w:t>Возрастные особенности детей 6–7 лет</w:t>
      </w:r>
    </w:p>
    <w:p w14:paraId="63D4CE01" w14:textId="77777777" w:rsidR="00D438E6" w:rsidRPr="005C649D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5C649D">
        <w:rPr>
          <w:rFonts w:cs="Times New Roman"/>
          <w:i/>
          <w:szCs w:val="24"/>
        </w:rPr>
        <w:t>Ведущая деятельность</w:t>
      </w:r>
      <w:r w:rsidRPr="005C649D">
        <w:rPr>
          <w:rFonts w:cs="Times New Roman"/>
          <w:szCs w:val="24"/>
        </w:rPr>
        <w:t xml:space="preserve"> – сюжетно-ролевая игра.</w:t>
      </w:r>
    </w:p>
    <w:p w14:paraId="75EFDE37" w14:textId="77777777" w:rsidR="00D438E6" w:rsidRPr="005C649D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5C649D">
        <w:rPr>
          <w:rFonts w:cs="Times New Roman"/>
          <w:i/>
          <w:szCs w:val="24"/>
        </w:rPr>
        <w:t>Центральная психическая функция</w:t>
      </w:r>
      <w:r w:rsidRPr="005C649D">
        <w:rPr>
          <w:rFonts w:cs="Times New Roman"/>
          <w:szCs w:val="24"/>
        </w:rPr>
        <w:t xml:space="preserve"> – память.</w:t>
      </w:r>
    </w:p>
    <w:p w14:paraId="0E2CECBA" w14:textId="77777777" w:rsidR="00D438E6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5C649D">
        <w:rPr>
          <w:rFonts w:cs="Times New Roman"/>
          <w:i/>
          <w:szCs w:val="24"/>
        </w:rPr>
        <w:t>Психические новообразования</w:t>
      </w:r>
      <w:r w:rsidRPr="005C649D">
        <w:rPr>
          <w:rFonts w:cs="Times New Roman"/>
          <w:szCs w:val="24"/>
        </w:rPr>
        <w:t xml:space="preserve"> — произвольность и опосредованность всей психической жизни; осознанность собственного поведения и переживаний; соподчинение мотивов, потеря детской непосредственности.</w:t>
      </w:r>
    </w:p>
    <w:p w14:paraId="6C826213" w14:textId="77777777" w:rsidR="00D438E6" w:rsidRPr="005C649D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</w:p>
    <w:p w14:paraId="60F9702E" w14:textId="77777777" w:rsidR="00D438E6" w:rsidRPr="005C649D" w:rsidRDefault="00D438E6" w:rsidP="00D438E6">
      <w:pPr>
        <w:spacing w:after="0" w:line="240" w:lineRule="auto"/>
        <w:jc w:val="center"/>
        <w:rPr>
          <w:rFonts w:cs="Times New Roman"/>
          <w:b/>
          <w:i/>
          <w:szCs w:val="24"/>
        </w:rPr>
      </w:pPr>
      <w:r w:rsidRPr="005C649D">
        <w:rPr>
          <w:rFonts w:cs="Times New Roman"/>
          <w:b/>
          <w:i/>
          <w:szCs w:val="24"/>
        </w:rPr>
        <w:t>Общая характеристика физического развития ребенка</w:t>
      </w:r>
    </w:p>
    <w:p w14:paraId="5C518986" w14:textId="77777777" w:rsidR="00D438E6" w:rsidRPr="005C649D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5C649D">
        <w:rPr>
          <w:rFonts w:cs="Times New Roman"/>
          <w:szCs w:val="24"/>
        </w:rPr>
        <w:t>На седьмом году жизни продолжается активный рост ребенка. За год он может вырасти на 7 – 10 см и более. Средние антропометрические показатели семилетних детей (данные ВОЗ): девочки при росте 121,6 см весят 22,7 кг; мальчики при росте 121,7 см весят 23,0 кг.</w:t>
      </w:r>
    </w:p>
    <w:p w14:paraId="3F15BA56" w14:textId="77777777" w:rsidR="00D438E6" w:rsidRPr="005C649D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5C649D">
        <w:rPr>
          <w:rFonts w:cs="Times New Roman"/>
          <w:szCs w:val="24"/>
        </w:rPr>
        <w:t>Ребенок быстро вытягивается в длину. Крупные мышцы туловища и конечностей растут быстро. Руки и ноги становятся более выносливыми, подвижными и ловкими. Мелкие мышцы, особенно мышцы кистей рук, пока еще остаются слабыми. Усиливается подвижность суставов в связи с улучшением эластичности мышц и связок.</w:t>
      </w:r>
    </w:p>
    <w:p w14:paraId="3F9A5B38" w14:textId="77777777" w:rsidR="00D438E6" w:rsidRPr="005C649D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5C649D">
        <w:rPr>
          <w:rFonts w:cs="Times New Roman"/>
          <w:szCs w:val="24"/>
        </w:rPr>
        <w:t>Продолжительность двигательной активности детей 6–7 лет – от 4,5 до 5 ч, объем двигательной активности – от 13 000 до 15 500 движений за период с 8:00 до 18:00 ч.</w:t>
      </w:r>
    </w:p>
    <w:p w14:paraId="1FAA555A" w14:textId="77777777" w:rsidR="00D438E6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5C649D">
        <w:rPr>
          <w:rFonts w:cs="Times New Roman"/>
          <w:szCs w:val="24"/>
        </w:rPr>
        <w:t>К концу дошкольного возраста, как правило, появляются первые постоянные зубы.</w:t>
      </w:r>
    </w:p>
    <w:p w14:paraId="649927A6" w14:textId="77777777" w:rsidR="00D438E6" w:rsidRPr="005C649D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</w:p>
    <w:p w14:paraId="6292EFDB" w14:textId="77777777" w:rsidR="00D438E6" w:rsidRPr="00AD1548" w:rsidRDefault="00D438E6" w:rsidP="00D438E6">
      <w:pPr>
        <w:spacing w:after="0" w:line="240" w:lineRule="auto"/>
        <w:jc w:val="center"/>
        <w:rPr>
          <w:rFonts w:cs="Times New Roman"/>
          <w:b/>
          <w:i/>
          <w:szCs w:val="24"/>
        </w:rPr>
      </w:pPr>
      <w:r w:rsidRPr="00AD1548">
        <w:rPr>
          <w:rFonts w:cs="Times New Roman"/>
          <w:b/>
          <w:i/>
          <w:szCs w:val="24"/>
        </w:rPr>
        <w:t>Общая и мелкая моторика</w:t>
      </w:r>
    </w:p>
    <w:p w14:paraId="3A089B9F" w14:textId="77777777" w:rsidR="00D438E6" w:rsidRPr="005C649D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5C649D">
        <w:rPr>
          <w:rFonts w:cs="Times New Roman"/>
          <w:szCs w:val="24"/>
        </w:rPr>
        <w:t>Развитие крупной и мелкой мускулатуры позволяет старшим дошкольникам долго бегать, прыгать, выполнять сложные физические упражнения без утомления. Улучшаются координация, устойчивость равновесия и точность выполнения движений, отмечается прирост физической выносливости. Заметно совершенствуются произвольное регулирование движениями, осознанное отношение к результатам выполнения физических упражнений, стремление добиться хорошего результата. Дети способны осознанно упражняться в различных действиях, контролировать и анализировать их, изменять в зависимости от результата, переносить в различные ситуации игровое поле. Эти способности у девочек развиты несколько сильнее, чем у мальчиков.</w:t>
      </w:r>
    </w:p>
    <w:p w14:paraId="7746EE49" w14:textId="77777777" w:rsidR="00D438E6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5C649D">
        <w:rPr>
          <w:rFonts w:cs="Times New Roman"/>
          <w:szCs w:val="24"/>
        </w:rPr>
        <w:t>У старших дошкольников в двигательной деятельности начинают проявляться такие качества, как смелость, настойчивость, выдержка, решительность и инициативность.</w:t>
      </w:r>
    </w:p>
    <w:p w14:paraId="77306A51" w14:textId="77777777" w:rsidR="00D438E6" w:rsidRPr="005C649D" w:rsidRDefault="00D438E6" w:rsidP="00D438E6">
      <w:pPr>
        <w:spacing w:after="0" w:line="240" w:lineRule="auto"/>
        <w:ind w:firstLine="709"/>
        <w:jc w:val="both"/>
        <w:rPr>
          <w:rFonts w:cs="Times New Roman"/>
          <w:szCs w:val="24"/>
        </w:rPr>
      </w:pPr>
    </w:p>
    <w:p w14:paraId="45A26758" w14:textId="47807948" w:rsidR="00225187" w:rsidRDefault="00225187" w:rsidP="00517ED9">
      <w:pPr>
        <w:spacing w:after="0" w:line="240" w:lineRule="auto"/>
        <w:ind w:firstLine="284"/>
        <w:jc w:val="both"/>
        <w:rPr>
          <w:b/>
          <w:bCs/>
        </w:rPr>
      </w:pPr>
    </w:p>
    <w:p w14:paraId="26B99D58" w14:textId="39D5F8CF" w:rsidR="00AD1548" w:rsidRDefault="00AD1548" w:rsidP="00517ED9">
      <w:pPr>
        <w:spacing w:after="0" w:line="240" w:lineRule="auto"/>
        <w:ind w:firstLine="284"/>
        <w:jc w:val="both"/>
        <w:rPr>
          <w:b/>
          <w:bCs/>
        </w:rPr>
      </w:pPr>
    </w:p>
    <w:p w14:paraId="60B6EDBF" w14:textId="64CB9C57" w:rsidR="00AD1548" w:rsidRDefault="00AD1548" w:rsidP="00517ED9">
      <w:pPr>
        <w:spacing w:after="0" w:line="240" w:lineRule="auto"/>
        <w:ind w:firstLine="284"/>
        <w:jc w:val="both"/>
        <w:rPr>
          <w:b/>
          <w:bCs/>
        </w:rPr>
      </w:pPr>
    </w:p>
    <w:p w14:paraId="72399B48" w14:textId="270705A7" w:rsidR="00AD1548" w:rsidRDefault="00AD1548" w:rsidP="00517ED9">
      <w:pPr>
        <w:spacing w:after="0" w:line="240" w:lineRule="auto"/>
        <w:ind w:firstLine="284"/>
        <w:jc w:val="both"/>
        <w:rPr>
          <w:b/>
          <w:bCs/>
        </w:rPr>
      </w:pPr>
    </w:p>
    <w:p w14:paraId="5370B21B" w14:textId="256D98DE" w:rsidR="00AD1548" w:rsidRDefault="00AD1548" w:rsidP="00517ED9">
      <w:pPr>
        <w:spacing w:after="0" w:line="240" w:lineRule="auto"/>
        <w:ind w:firstLine="284"/>
        <w:jc w:val="both"/>
        <w:rPr>
          <w:b/>
          <w:bCs/>
        </w:rPr>
      </w:pPr>
    </w:p>
    <w:p w14:paraId="788E3511" w14:textId="0296C4C4" w:rsidR="00AD1548" w:rsidRDefault="00AD1548" w:rsidP="00517ED9">
      <w:pPr>
        <w:spacing w:after="0" w:line="240" w:lineRule="auto"/>
        <w:ind w:firstLine="284"/>
        <w:jc w:val="both"/>
        <w:rPr>
          <w:b/>
          <w:bCs/>
        </w:rPr>
      </w:pPr>
    </w:p>
    <w:p w14:paraId="6D0742C8" w14:textId="4A99D99C" w:rsidR="00AD1548" w:rsidRDefault="00AD1548" w:rsidP="00517ED9">
      <w:pPr>
        <w:spacing w:after="0" w:line="240" w:lineRule="auto"/>
        <w:ind w:firstLine="284"/>
        <w:jc w:val="both"/>
        <w:rPr>
          <w:b/>
          <w:bCs/>
        </w:rPr>
      </w:pPr>
    </w:p>
    <w:p w14:paraId="0B3E1642" w14:textId="67E89A9F" w:rsidR="00AD1548" w:rsidRDefault="00AD1548" w:rsidP="00517ED9">
      <w:pPr>
        <w:spacing w:after="0" w:line="240" w:lineRule="auto"/>
        <w:ind w:firstLine="284"/>
        <w:jc w:val="both"/>
        <w:rPr>
          <w:b/>
          <w:bCs/>
        </w:rPr>
      </w:pPr>
    </w:p>
    <w:p w14:paraId="6180ABE3" w14:textId="77777777" w:rsidR="00AD1548" w:rsidRDefault="00AD1548" w:rsidP="00517ED9">
      <w:pPr>
        <w:spacing w:after="0" w:line="240" w:lineRule="auto"/>
        <w:ind w:firstLine="284"/>
        <w:jc w:val="both"/>
        <w:rPr>
          <w:b/>
          <w:bCs/>
        </w:rPr>
      </w:pPr>
    </w:p>
    <w:p w14:paraId="1B753324" w14:textId="77777777" w:rsidR="00225187" w:rsidRDefault="00225187" w:rsidP="00225187">
      <w:pPr>
        <w:spacing w:after="0" w:line="240" w:lineRule="auto"/>
        <w:ind w:firstLine="284"/>
        <w:jc w:val="both"/>
        <w:rPr>
          <w:b/>
          <w:bCs/>
        </w:rPr>
      </w:pPr>
    </w:p>
    <w:p w14:paraId="6A55D775" w14:textId="35C32BD4" w:rsidR="004210E6" w:rsidRDefault="004210E6" w:rsidP="00225187">
      <w:pPr>
        <w:spacing w:after="0" w:line="240" w:lineRule="auto"/>
        <w:ind w:firstLine="284"/>
        <w:jc w:val="both"/>
        <w:rPr>
          <w:b/>
          <w:bCs/>
        </w:rPr>
      </w:pPr>
      <w:r>
        <w:rPr>
          <w:b/>
          <w:bCs/>
        </w:rPr>
        <w:t xml:space="preserve">Вопрос – ответ: </w:t>
      </w:r>
    </w:p>
    <w:p w14:paraId="7A37850F" w14:textId="77777777" w:rsidR="004210E6" w:rsidRDefault="004210E6" w:rsidP="004210E6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Минимальные требования в версии </w:t>
      </w:r>
      <w:r>
        <w:rPr>
          <w:b/>
          <w:bCs/>
          <w:lang w:val="en-US"/>
        </w:rPr>
        <w:t>Office</w:t>
      </w:r>
      <w:r>
        <w:rPr>
          <w:b/>
          <w:bCs/>
        </w:rPr>
        <w:t>?</w:t>
      </w:r>
    </w:p>
    <w:p w14:paraId="3EF87D52" w14:textId="77777777" w:rsidR="004210E6" w:rsidRDefault="004210E6" w:rsidP="004210E6">
      <w:pPr>
        <w:spacing w:after="0" w:line="240" w:lineRule="auto"/>
        <w:ind w:left="284"/>
        <w:jc w:val="both"/>
      </w:pPr>
      <w:r>
        <w:t>- не ниже 2007 версии. Если вы сохраните книгу в более старом формате или откроете в более ранней версии Microsoft Excel, приведённые функции будут недоступны.</w:t>
      </w:r>
    </w:p>
    <w:p w14:paraId="5DEC89C8" w14:textId="77777777" w:rsidR="004210E6" w:rsidRDefault="004210E6" w:rsidP="004210E6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«Где найти вкладки в файле </w:t>
      </w:r>
      <w:r>
        <w:rPr>
          <w:b/>
          <w:bCs/>
          <w:lang w:val="en-US"/>
        </w:rPr>
        <w:t>Excel</w:t>
      </w:r>
      <w:r>
        <w:rPr>
          <w:b/>
          <w:bCs/>
        </w:rPr>
        <w:t>?»</w:t>
      </w:r>
    </w:p>
    <w:p w14:paraId="566E9313" w14:textId="77777777" w:rsidR="004210E6" w:rsidRDefault="004210E6" w:rsidP="004210E6">
      <w:pPr>
        <w:spacing w:after="0" w:line="240" w:lineRule="auto"/>
        <w:ind w:firstLine="284"/>
        <w:jc w:val="both"/>
      </w:pPr>
      <w:r>
        <w:t xml:space="preserve">- при открытии файла, вкладки располагаются слева внизу окна программы. </w:t>
      </w:r>
    </w:p>
    <w:p w14:paraId="6B0D1C70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D8DEC4" wp14:editId="59E6EF9A">
                <wp:simplePos x="0" y="0"/>
                <wp:positionH relativeFrom="column">
                  <wp:posOffset>935355</wp:posOffset>
                </wp:positionH>
                <wp:positionV relativeFrom="paragraph">
                  <wp:posOffset>2743835</wp:posOffset>
                </wp:positionV>
                <wp:extent cx="784860" cy="274955"/>
                <wp:effectExtent l="6350" t="6350" r="8890" b="234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5740" y="7917815"/>
                          <a:ext cx="784860" cy="2749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<w:pict>
              <v:oval w14:anchorId="4A2FFCC4" id="Овал 3" o:spid="_x0000_s1026" style="position:absolute;margin-left:73.65pt;margin-top:216.05pt;width:61.8pt;height:2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" filled="f" fillcolor="#4472c4 [3204]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114300" distR="114300" wp14:anchorId="0B82BE17" wp14:editId="31C33559">
            <wp:extent cx="5549900" cy="3122295"/>
            <wp:effectExtent l="0" t="0" r="12700" b="1905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8DB09" w14:textId="77777777" w:rsidR="004210E6" w:rsidRDefault="004210E6" w:rsidP="004210E6">
      <w:pPr>
        <w:spacing w:after="0" w:line="240" w:lineRule="auto"/>
        <w:ind w:firstLine="284"/>
        <w:jc w:val="both"/>
      </w:pPr>
    </w:p>
    <w:p w14:paraId="7BC7ED44" w14:textId="77777777" w:rsidR="004210E6" w:rsidRDefault="004210E6" w:rsidP="004210E6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Почему не получается писать/редактировать некоторые ячейки?</w:t>
      </w:r>
    </w:p>
    <w:p w14:paraId="3FE6336D" w14:textId="77777777" w:rsidR="004210E6" w:rsidRDefault="004210E6" w:rsidP="004210E6">
      <w:pPr>
        <w:spacing w:after="0" w:line="240" w:lineRule="auto"/>
        <w:ind w:firstLine="284"/>
        <w:jc w:val="both"/>
      </w:pPr>
      <w:r>
        <w:t xml:space="preserve">- ячейки с формулами защищены от редактирования, чтобы не сбилась формула расчета.  </w:t>
      </w:r>
    </w:p>
    <w:p w14:paraId="7D4FC1D3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noProof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26BA1" wp14:editId="1147C03B">
                <wp:simplePos x="0" y="0"/>
                <wp:positionH relativeFrom="column">
                  <wp:posOffset>3243637</wp:posOffset>
                </wp:positionH>
                <wp:positionV relativeFrom="paragraph">
                  <wp:posOffset>493698</wp:posOffset>
                </wp:positionV>
                <wp:extent cx="575945" cy="347345"/>
                <wp:effectExtent l="0" t="0" r="14605" b="14605"/>
                <wp:wrapNone/>
                <wp:docPr id="153059247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34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<w:pict>
              <v:oval w14:anchorId="242D85C7" id="Овал 1" o:spid="_x0000_s1026" style="position:absolute;margin-left:255.4pt;margin-top:38.85pt;width:45.35pt;height:2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8A64884" wp14:editId="6E38A274">
            <wp:extent cx="6659880" cy="765810"/>
            <wp:effectExtent l="0" t="0" r="7620" b="0"/>
            <wp:docPr id="23533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3982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EF1134" w14:textId="77777777" w:rsidR="00517ED9" w:rsidRPr="004210E6" w:rsidRDefault="00517ED9" w:rsidP="004210E6"/>
    <w:sectPr w:rsidR="00517ED9" w:rsidRPr="004210E6">
      <w:headerReference w:type="default" r:id="rId11"/>
      <w:pgSz w:w="11906" w:h="16838"/>
      <w:pgMar w:top="567" w:right="567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8DDAA" w14:textId="77777777" w:rsidR="00F56FD8" w:rsidRDefault="00F56FD8">
      <w:pPr>
        <w:spacing w:after="0" w:line="240" w:lineRule="auto"/>
      </w:pPr>
      <w:r>
        <w:separator/>
      </w:r>
    </w:p>
  </w:endnote>
  <w:endnote w:type="continuationSeparator" w:id="0">
    <w:p w14:paraId="5B698D65" w14:textId="77777777" w:rsidR="00F56FD8" w:rsidRDefault="00F56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1CCE3" w14:textId="77777777" w:rsidR="00F56FD8" w:rsidRDefault="00F56FD8">
      <w:pPr>
        <w:spacing w:after="0" w:line="240" w:lineRule="auto"/>
      </w:pPr>
      <w:r>
        <w:separator/>
      </w:r>
    </w:p>
  </w:footnote>
  <w:footnote w:type="continuationSeparator" w:id="0">
    <w:p w14:paraId="717DBCCD" w14:textId="77777777" w:rsidR="00F56FD8" w:rsidRDefault="00F56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AEF5D" w14:textId="77777777" w:rsidR="00664F84" w:rsidRDefault="00664F84">
    <w:pPr>
      <w:jc w:val="right"/>
    </w:pPr>
    <w:r>
      <w:rPr>
        <w:noProof/>
        <w:lang w:eastAsia="ru-RU"/>
      </w:rPr>
      <w:drawing>
        <wp:inline distT="0" distB="0" distL="114300" distR="114300" wp14:anchorId="20C22B12" wp14:editId="53FB04CA">
          <wp:extent cx="1133475" cy="182245"/>
          <wp:effectExtent l="0" t="0" r="9525" b="8255"/>
          <wp:docPr id="1730981694" name="Рисунок 1730981694" descr="logo_travel_posobi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981694" name="Рисунок 1730981694" descr="logo_travel_posobiy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18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</w:t>
    </w:r>
    <w:r>
      <w:rPr>
        <w:i/>
        <w:iCs/>
        <w:sz w:val="20"/>
        <w:szCs w:val="18"/>
      </w:rPr>
      <w:t>Яковлева О.В.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F2136"/>
    <w:multiLevelType w:val="hybridMultilevel"/>
    <w:tmpl w:val="6BAC0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C085B"/>
    <w:multiLevelType w:val="multilevel"/>
    <w:tmpl w:val="1F3C08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45AA5"/>
    <w:multiLevelType w:val="hybridMultilevel"/>
    <w:tmpl w:val="53FAFA1A"/>
    <w:lvl w:ilvl="0" w:tplc="88AEF0B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BAD6790"/>
    <w:multiLevelType w:val="multilevel"/>
    <w:tmpl w:val="4BAD67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3A77E0E"/>
    <w:multiLevelType w:val="hybridMultilevel"/>
    <w:tmpl w:val="F9385BCC"/>
    <w:lvl w:ilvl="0" w:tplc="88AEF0B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B726004"/>
    <w:multiLevelType w:val="hybridMultilevel"/>
    <w:tmpl w:val="C71CFEE6"/>
    <w:lvl w:ilvl="0" w:tplc="88AEF0B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2114416"/>
    <w:multiLevelType w:val="hybridMultilevel"/>
    <w:tmpl w:val="2796FEE4"/>
    <w:lvl w:ilvl="0" w:tplc="88AEF0B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38A3907"/>
    <w:multiLevelType w:val="multilevel"/>
    <w:tmpl w:val="5FBABD4A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79DA615F"/>
    <w:multiLevelType w:val="hybridMultilevel"/>
    <w:tmpl w:val="135CECE8"/>
    <w:lvl w:ilvl="0" w:tplc="88AEF0B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AF27837"/>
    <w:multiLevelType w:val="hybridMultilevel"/>
    <w:tmpl w:val="C7FA7A32"/>
    <w:lvl w:ilvl="0" w:tplc="8E5A85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B9D04CE"/>
    <w:multiLevelType w:val="hybridMultilevel"/>
    <w:tmpl w:val="FEDE0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9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1A"/>
    <w:rsid w:val="000559BE"/>
    <w:rsid w:val="00076B8A"/>
    <w:rsid w:val="002061ED"/>
    <w:rsid w:val="00221252"/>
    <w:rsid w:val="00225187"/>
    <w:rsid w:val="004210E6"/>
    <w:rsid w:val="004B5F05"/>
    <w:rsid w:val="00517ED9"/>
    <w:rsid w:val="00523C1A"/>
    <w:rsid w:val="0055502A"/>
    <w:rsid w:val="00571E16"/>
    <w:rsid w:val="00664F84"/>
    <w:rsid w:val="0072334D"/>
    <w:rsid w:val="00766242"/>
    <w:rsid w:val="007E0F25"/>
    <w:rsid w:val="00815EA4"/>
    <w:rsid w:val="0089218B"/>
    <w:rsid w:val="00966FF4"/>
    <w:rsid w:val="009E4050"/>
    <w:rsid w:val="00A429B6"/>
    <w:rsid w:val="00A52625"/>
    <w:rsid w:val="00AC2C74"/>
    <w:rsid w:val="00AD1548"/>
    <w:rsid w:val="00B90292"/>
    <w:rsid w:val="00CB3800"/>
    <w:rsid w:val="00D32F5C"/>
    <w:rsid w:val="00D41630"/>
    <w:rsid w:val="00D438E6"/>
    <w:rsid w:val="00D87886"/>
    <w:rsid w:val="00DC108D"/>
    <w:rsid w:val="00F5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23F5"/>
  <w15:chartTrackingRefBased/>
  <w15:docId w15:val="{CC67EEBD-9A1C-42C1-A2B6-741FD56F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C1A"/>
    <w:pPr>
      <w:ind w:left="720"/>
      <w:contextualSpacing/>
    </w:pPr>
  </w:style>
  <w:style w:type="paragraph" w:customStyle="1" w:styleId="1">
    <w:name w:val="Абзац списка1"/>
    <w:basedOn w:val="a"/>
    <w:rsid w:val="00517ED9"/>
    <w:pPr>
      <w:spacing w:before="100" w:beforeAutospacing="1" w:after="100" w:afterAutospacing="1" w:line="240" w:lineRule="auto"/>
      <w:contextualSpacing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customStyle="1" w:styleId="c3">
    <w:name w:val="c3"/>
    <w:basedOn w:val="a"/>
    <w:rsid w:val="00517ED9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ru-RU"/>
      <w14:ligatures w14:val="none"/>
    </w:rPr>
  </w:style>
  <w:style w:type="character" w:customStyle="1" w:styleId="15">
    <w:name w:val="15"/>
    <w:basedOn w:val="a0"/>
    <w:rsid w:val="00517ED9"/>
    <w:rPr>
      <w:rFonts w:ascii="Calibri" w:hAnsi="Calibri" w:cs="Calibri" w:hint="default"/>
    </w:rPr>
  </w:style>
  <w:style w:type="character" w:customStyle="1" w:styleId="Bodytext10">
    <w:name w:val="Body text (10)_"/>
    <w:basedOn w:val="a0"/>
    <w:link w:val="Bodytext100"/>
    <w:locked/>
    <w:rsid w:val="00D438E6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D438E6"/>
    <w:pPr>
      <w:widowControl w:val="0"/>
      <w:shd w:val="clear" w:color="auto" w:fill="FFFFFF"/>
      <w:spacing w:after="0" w:line="0" w:lineRule="atLeast"/>
    </w:pPr>
    <w:rPr>
      <w:rFonts w:eastAsia="Times New Roman" w:cs="Times New Roman"/>
      <w:sz w:val="20"/>
      <w:szCs w:val="20"/>
    </w:rPr>
  </w:style>
  <w:style w:type="character" w:customStyle="1" w:styleId="Bodytext8">
    <w:name w:val="Body text (8)"/>
    <w:basedOn w:val="a0"/>
    <w:rsid w:val="00D438E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4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C30857E-C1B5-42CE-A162-8D85F2AA2020}">
  <we:reference id="wa104051163" version="1.2.0.3" store="ru-RU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7</Pages>
  <Words>2901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Yak</dc:creator>
  <cp:keywords/>
  <dc:description/>
  <cp:lastModifiedBy>Ольга</cp:lastModifiedBy>
  <cp:revision>8</cp:revision>
  <dcterms:created xsi:type="dcterms:W3CDTF">2023-07-15T21:55:00Z</dcterms:created>
  <dcterms:modified xsi:type="dcterms:W3CDTF">2023-08-11T21:49:00Z</dcterms:modified>
</cp:coreProperties>
</file>